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Pr>
    </w:p>
    <w:p>
      <w:pPr>
        <w:widowControl/>
        <w:spacing w:line="360" w:lineRule="auto"/>
        <w:jc w:val="center"/>
        <w:rPr>
          <w:rFonts w:ascii="黑体" w:eastAsia="黑体"/>
          <w:kern w:val="0"/>
          <w:sz w:val="52"/>
          <w:szCs w:val="52"/>
        </w:rPr>
      </w:pPr>
      <w:r>
        <w:rPr>
          <w:rFonts w:hint="eastAsia" w:ascii="黑体" w:eastAsia="黑体"/>
          <w:kern w:val="0"/>
          <w:sz w:val="52"/>
          <w:szCs w:val="52"/>
        </w:rPr>
        <w:t>计算机科学与技术课程简介</w:t>
      </w: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kern w:val="0"/>
          <w:sz w:val="48"/>
          <w:szCs w:val="48"/>
        </w:rPr>
      </w:pPr>
    </w:p>
    <w:p>
      <w:pPr>
        <w:widowControl/>
        <w:spacing w:line="360" w:lineRule="auto"/>
        <w:jc w:val="center"/>
        <w:rPr>
          <w:rFonts w:ascii="宋体" w:hAnsi="宋体"/>
          <w:sz w:val="44"/>
          <w:szCs w:val="44"/>
        </w:rPr>
      </w:pPr>
      <w:r>
        <w:rPr>
          <w:rFonts w:hint="eastAsia" w:ascii="宋体" w:hAnsi="宋体"/>
          <w:sz w:val="44"/>
          <w:szCs w:val="44"/>
        </w:rPr>
        <w:t>2016年12月</w:t>
      </w:r>
    </w:p>
    <w:p>
      <w:pPr>
        <w:pStyle w:val="12"/>
      </w:pPr>
    </w:p>
    <w:p>
      <w:r>
        <w:br w:type="page"/>
      </w:r>
    </w:p>
    <w:p>
      <w:pPr>
        <w:pStyle w:val="12"/>
        <w:rPr>
          <w:rFonts w:hint="eastAsia"/>
          <w:b w:val="0"/>
          <w:sz w:val="28"/>
          <w:szCs w:val="28"/>
        </w:rPr>
      </w:pPr>
      <w:r>
        <w:rPr>
          <w:rFonts w:hint="eastAsia"/>
          <w:b w:val="0"/>
          <w:sz w:val="28"/>
          <w:szCs w:val="28"/>
        </w:rPr>
        <w:t>目 录</w:t>
      </w:r>
    </w:p>
    <w:p>
      <w:r>
        <w:rPr>
          <w:rFonts w:hint="eastAsia"/>
        </w:rPr>
        <w:t>计算机科学与技术（对口单招）专业课程简介</w:t>
      </w:r>
    </w:p>
    <w:p>
      <w:pPr>
        <w:pStyle w:val="12"/>
        <w:rPr>
          <w:rFonts w:ascii="宋体" w:hAnsi="宋体" w:cstheme="minorBidi"/>
          <w:b w:val="0"/>
          <w:bCs w:val="0"/>
          <w:sz w:val="21"/>
          <w:szCs w:val="21"/>
        </w:rPr>
      </w:pPr>
      <w:r>
        <w:rPr>
          <w:rFonts w:ascii="宋体" w:hAnsi="宋体"/>
          <w:sz w:val="21"/>
          <w:szCs w:val="21"/>
        </w:rPr>
        <w:fldChar w:fldCharType="begin"/>
      </w:r>
      <w:r>
        <w:rPr>
          <w:rFonts w:ascii="宋体" w:hAnsi="宋体"/>
          <w:sz w:val="21"/>
          <w:szCs w:val="21"/>
        </w:rPr>
        <w:instrText xml:space="preserve"> TOC \t "标题,1" </w:instrText>
      </w:r>
      <w:r>
        <w:rPr>
          <w:rFonts w:ascii="宋体" w:hAnsi="宋体"/>
          <w:sz w:val="21"/>
          <w:szCs w:val="21"/>
        </w:rPr>
        <w:fldChar w:fldCharType="separate"/>
      </w:r>
      <w:r>
        <w:rPr>
          <w:rFonts w:hint="eastAsia" w:ascii="宋体" w:hAnsi="宋体"/>
          <w:b w:val="0"/>
          <w:sz w:val="21"/>
          <w:szCs w:val="21"/>
        </w:rPr>
        <w:t>《计算机专业导论》课程简介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_Toc477724092 \h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C++</w:t>
      </w:r>
      <w:r>
        <w:rPr>
          <w:rFonts w:hint="eastAsia" w:ascii="宋体" w:hAnsi="宋体"/>
          <w:b w:val="0"/>
          <w:sz w:val="21"/>
          <w:szCs w:val="21"/>
        </w:rPr>
        <w:t>程序设计》课程简介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_Toc477724093 \h </w:instrText>
      </w:r>
      <w:r>
        <w:rPr>
          <w:rFonts w:ascii="宋体" w:hAnsi="宋体"/>
          <w:sz w:val="21"/>
          <w:szCs w:val="21"/>
        </w:rPr>
        <w:fldChar w:fldCharType="separate"/>
      </w:r>
      <w:r>
        <w:rPr>
          <w:rFonts w:ascii="宋体" w:hAnsi="宋体"/>
          <w:sz w:val="21"/>
          <w:szCs w:val="21"/>
        </w:rPr>
        <w:t>2</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《电子技术基础》课程简介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_Toc477724094 \h </w:instrText>
      </w:r>
      <w:r>
        <w:rPr>
          <w:rFonts w:ascii="宋体" w:hAnsi="宋体"/>
          <w:sz w:val="21"/>
          <w:szCs w:val="21"/>
        </w:rPr>
        <w:fldChar w:fldCharType="separate"/>
      </w:r>
      <w:r>
        <w:rPr>
          <w:rFonts w:ascii="宋体" w:hAnsi="宋体"/>
          <w:sz w:val="21"/>
          <w:szCs w:val="21"/>
        </w:rPr>
        <w:t>4</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《数据结构》课程设计简介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_Toc477724095 \h </w:instrText>
      </w:r>
      <w:r>
        <w:rPr>
          <w:rFonts w:ascii="宋体" w:hAnsi="宋体"/>
          <w:sz w:val="21"/>
          <w:szCs w:val="21"/>
        </w:rPr>
        <w:fldChar w:fldCharType="separate"/>
      </w:r>
      <w:r>
        <w:rPr>
          <w:rFonts w:ascii="宋体" w:hAnsi="宋体"/>
          <w:sz w:val="21"/>
          <w:szCs w:val="21"/>
        </w:rPr>
        <w:t>6</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《计算机组成原理》课程简介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_Toc477724096 \h </w:instrText>
      </w:r>
      <w:r>
        <w:rPr>
          <w:rFonts w:ascii="宋体" w:hAnsi="宋体"/>
          <w:sz w:val="21"/>
          <w:szCs w:val="21"/>
        </w:rPr>
        <w:fldChar w:fldCharType="separate"/>
      </w:r>
      <w:r>
        <w:rPr>
          <w:rFonts w:ascii="宋体" w:hAnsi="宋体"/>
          <w:sz w:val="21"/>
          <w:szCs w:val="21"/>
        </w:rPr>
        <w:t>7</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《数据库原理》课程简介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_Toc477724097 \h </w:instrText>
      </w:r>
      <w:r>
        <w:rPr>
          <w:rFonts w:ascii="宋体" w:hAnsi="宋体"/>
          <w:sz w:val="21"/>
          <w:szCs w:val="21"/>
        </w:rPr>
        <w:fldChar w:fldCharType="separate"/>
      </w:r>
      <w:r>
        <w:rPr>
          <w:rFonts w:ascii="宋体" w:hAnsi="宋体"/>
          <w:sz w:val="21"/>
          <w:szCs w:val="21"/>
        </w:rPr>
        <w:t>8</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C#</w:t>
      </w:r>
      <w:r>
        <w:rPr>
          <w:rFonts w:hint="eastAsia" w:ascii="宋体" w:hAnsi="宋体"/>
          <w:b w:val="0"/>
          <w:sz w:val="21"/>
          <w:szCs w:val="21"/>
        </w:rPr>
        <w:t>应用程序设计》课程简介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_Toc477724098 \h </w:instrText>
      </w:r>
      <w:r>
        <w:rPr>
          <w:rFonts w:ascii="宋体" w:hAnsi="宋体"/>
          <w:sz w:val="21"/>
          <w:szCs w:val="21"/>
        </w:rPr>
        <w:fldChar w:fldCharType="separate"/>
      </w:r>
      <w:r>
        <w:rPr>
          <w:rFonts w:ascii="宋体" w:hAnsi="宋体"/>
          <w:sz w:val="21"/>
          <w:szCs w:val="21"/>
        </w:rPr>
        <w:t>9</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Java</w:t>
      </w:r>
      <w:r>
        <w:rPr>
          <w:rFonts w:hint="eastAsia" w:ascii="宋体" w:hAnsi="宋体"/>
          <w:b w:val="0"/>
          <w:sz w:val="21"/>
          <w:szCs w:val="21"/>
        </w:rPr>
        <w:t>应用程序设计》课程简介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_Toc477724099 \h </w:instrText>
      </w:r>
      <w:r>
        <w:rPr>
          <w:rFonts w:ascii="宋体" w:hAnsi="宋体"/>
          <w:sz w:val="21"/>
          <w:szCs w:val="21"/>
        </w:rPr>
        <w:fldChar w:fldCharType="separate"/>
      </w:r>
      <w:r>
        <w:rPr>
          <w:rFonts w:ascii="宋体" w:hAnsi="宋体"/>
          <w:sz w:val="21"/>
          <w:szCs w:val="21"/>
        </w:rPr>
        <w:t>11</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WEB</w:t>
      </w:r>
      <w:r>
        <w:rPr>
          <w:rFonts w:hint="eastAsia" w:ascii="宋体" w:hAnsi="宋体"/>
          <w:b w:val="0"/>
          <w:sz w:val="21"/>
          <w:szCs w:val="21"/>
        </w:rPr>
        <w:t>前端开发》课程简介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_Toc477724100 \h </w:instrText>
      </w:r>
      <w:r>
        <w:rPr>
          <w:rFonts w:ascii="宋体" w:hAnsi="宋体"/>
          <w:sz w:val="21"/>
          <w:szCs w:val="21"/>
        </w:rPr>
        <w:fldChar w:fldCharType="separate"/>
      </w:r>
      <w:r>
        <w:rPr>
          <w:rFonts w:ascii="宋体" w:hAnsi="宋体"/>
          <w:sz w:val="21"/>
          <w:szCs w:val="21"/>
        </w:rPr>
        <w:t>13</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《软件工程》课程简介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_Toc477724101 \h </w:instrText>
      </w:r>
      <w:r>
        <w:rPr>
          <w:rFonts w:ascii="宋体" w:hAnsi="宋体"/>
          <w:sz w:val="21"/>
          <w:szCs w:val="21"/>
        </w:rPr>
        <w:fldChar w:fldCharType="separate"/>
      </w:r>
      <w:r>
        <w:rPr>
          <w:rFonts w:ascii="宋体" w:hAnsi="宋体"/>
          <w:sz w:val="21"/>
          <w:szCs w:val="21"/>
        </w:rPr>
        <w:t>14</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C#</w:t>
      </w:r>
      <w:r>
        <w:rPr>
          <w:rFonts w:hint="eastAsia" w:ascii="宋体" w:hAnsi="宋体"/>
          <w:b w:val="0"/>
          <w:sz w:val="21"/>
          <w:szCs w:val="21"/>
        </w:rPr>
        <w:t>高级编程》课程简介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_Toc477724102 \h </w:instrText>
      </w:r>
      <w:r>
        <w:rPr>
          <w:rFonts w:ascii="宋体" w:hAnsi="宋体"/>
          <w:sz w:val="21"/>
          <w:szCs w:val="21"/>
        </w:rPr>
        <w:fldChar w:fldCharType="separate"/>
      </w:r>
      <w:r>
        <w:rPr>
          <w:rFonts w:ascii="宋体" w:hAnsi="宋体"/>
          <w:sz w:val="21"/>
          <w:szCs w:val="21"/>
        </w:rPr>
        <w:t>16</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SQL Server</w:t>
      </w:r>
      <w:r>
        <w:rPr>
          <w:rFonts w:hint="eastAsia" w:ascii="宋体" w:hAnsi="宋体"/>
          <w:b w:val="0"/>
          <w:sz w:val="21"/>
          <w:szCs w:val="21"/>
        </w:rPr>
        <w:t>数据库技术》课程简介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_Toc477724103 \h </w:instrText>
      </w:r>
      <w:r>
        <w:rPr>
          <w:rFonts w:ascii="宋体" w:hAnsi="宋体"/>
          <w:sz w:val="21"/>
          <w:szCs w:val="21"/>
        </w:rPr>
        <w:fldChar w:fldCharType="separate"/>
      </w:r>
      <w:r>
        <w:rPr>
          <w:rFonts w:ascii="宋体" w:hAnsi="宋体"/>
          <w:sz w:val="21"/>
          <w:szCs w:val="21"/>
        </w:rPr>
        <w:t>18</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ASP.NET WEB</w:t>
      </w:r>
      <w:r>
        <w:rPr>
          <w:rFonts w:hint="eastAsia" w:ascii="宋体" w:hAnsi="宋体"/>
          <w:b w:val="0"/>
          <w:sz w:val="21"/>
          <w:szCs w:val="21"/>
        </w:rPr>
        <w:t>应用程序设计》课程简介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_Toc477724104 \h </w:instrText>
      </w:r>
      <w:r>
        <w:rPr>
          <w:rFonts w:ascii="宋体" w:hAnsi="宋体"/>
          <w:sz w:val="21"/>
          <w:szCs w:val="21"/>
        </w:rPr>
        <w:fldChar w:fldCharType="separate"/>
      </w:r>
      <w:r>
        <w:rPr>
          <w:rFonts w:ascii="宋体" w:hAnsi="宋体"/>
          <w:sz w:val="21"/>
          <w:szCs w:val="21"/>
        </w:rPr>
        <w:t>19</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Java</w:t>
      </w:r>
      <w:r>
        <w:rPr>
          <w:rFonts w:hint="eastAsia" w:ascii="宋体" w:hAnsi="宋体"/>
          <w:b w:val="0"/>
          <w:sz w:val="21"/>
          <w:szCs w:val="21"/>
        </w:rPr>
        <w:t>高级编程》课程简介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_Toc477724105 \h </w:instrText>
      </w:r>
      <w:r>
        <w:rPr>
          <w:rFonts w:ascii="宋体" w:hAnsi="宋体"/>
          <w:sz w:val="21"/>
          <w:szCs w:val="21"/>
        </w:rPr>
        <w:fldChar w:fldCharType="separate"/>
      </w:r>
      <w:r>
        <w:rPr>
          <w:rFonts w:ascii="宋体" w:hAnsi="宋体"/>
          <w:sz w:val="21"/>
          <w:szCs w:val="21"/>
        </w:rPr>
        <w:t>21</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Oracle</w:t>
      </w:r>
      <w:r>
        <w:rPr>
          <w:rFonts w:hint="eastAsia" w:ascii="宋体" w:hAnsi="宋体"/>
          <w:b w:val="0"/>
          <w:sz w:val="21"/>
          <w:szCs w:val="21"/>
        </w:rPr>
        <w:t>数据库技术》课程简介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_Toc477724106 \h </w:instrText>
      </w:r>
      <w:r>
        <w:rPr>
          <w:rFonts w:ascii="宋体" w:hAnsi="宋体"/>
          <w:sz w:val="21"/>
          <w:szCs w:val="21"/>
        </w:rPr>
        <w:fldChar w:fldCharType="separate"/>
      </w:r>
      <w:r>
        <w:rPr>
          <w:rFonts w:ascii="宋体" w:hAnsi="宋体"/>
          <w:sz w:val="21"/>
          <w:szCs w:val="21"/>
        </w:rPr>
        <w:t>23</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Android</w:t>
      </w:r>
      <w:r>
        <w:rPr>
          <w:rFonts w:hint="eastAsia" w:ascii="宋体" w:hAnsi="宋体"/>
          <w:b w:val="0"/>
          <w:sz w:val="21"/>
          <w:szCs w:val="21"/>
        </w:rPr>
        <w:t>移动开发技术》课程简介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_Toc477724107 \h </w:instrText>
      </w:r>
      <w:r>
        <w:rPr>
          <w:rFonts w:ascii="宋体" w:hAnsi="宋体"/>
          <w:sz w:val="21"/>
          <w:szCs w:val="21"/>
        </w:rPr>
        <w:fldChar w:fldCharType="separate"/>
      </w:r>
      <w:r>
        <w:rPr>
          <w:rFonts w:ascii="宋体" w:hAnsi="宋体"/>
          <w:sz w:val="21"/>
          <w:szCs w:val="21"/>
        </w:rPr>
        <w:t>24</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MySQL/</w:t>
      </w:r>
      <w:r>
        <w:rPr>
          <w:rFonts w:hint="eastAsia" w:ascii="宋体" w:hAnsi="宋体"/>
          <w:b w:val="0"/>
          <w:sz w:val="21"/>
          <w:szCs w:val="21"/>
        </w:rPr>
        <w:t>云平台数据库开发》课程简介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_Toc477724108 \h </w:instrText>
      </w:r>
      <w:r>
        <w:rPr>
          <w:rFonts w:ascii="宋体" w:hAnsi="宋体"/>
          <w:sz w:val="21"/>
          <w:szCs w:val="21"/>
        </w:rPr>
        <w:fldChar w:fldCharType="separate"/>
      </w:r>
      <w:r>
        <w:rPr>
          <w:rFonts w:ascii="宋体" w:hAnsi="宋体"/>
          <w:sz w:val="21"/>
          <w:szCs w:val="21"/>
        </w:rPr>
        <w:t>25</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Java Web</w:t>
      </w:r>
      <w:r>
        <w:rPr>
          <w:rFonts w:hint="eastAsia" w:ascii="宋体" w:hAnsi="宋体"/>
          <w:b w:val="0"/>
          <w:sz w:val="21"/>
          <w:szCs w:val="21"/>
        </w:rPr>
        <w:t>应用程序设计》课程简介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_Toc477724109 \h </w:instrText>
      </w:r>
      <w:r>
        <w:rPr>
          <w:rFonts w:ascii="宋体" w:hAnsi="宋体"/>
          <w:sz w:val="21"/>
          <w:szCs w:val="21"/>
        </w:rPr>
        <w:fldChar w:fldCharType="separate"/>
      </w:r>
      <w:r>
        <w:rPr>
          <w:rFonts w:ascii="宋体" w:hAnsi="宋体"/>
          <w:sz w:val="21"/>
          <w:szCs w:val="21"/>
        </w:rPr>
        <w:t>26</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《电子商务技术基础》课程简介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_Toc477724110 \h </w:instrText>
      </w:r>
      <w:r>
        <w:rPr>
          <w:rFonts w:ascii="宋体" w:hAnsi="宋体"/>
          <w:sz w:val="21"/>
          <w:szCs w:val="21"/>
        </w:rPr>
        <w:fldChar w:fldCharType="separate"/>
      </w:r>
      <w:r>
        <w:rPr>
          <w:rFonts w:ascii="宋体" w:hAnsi="宋体"/>
          <w:sz w:val="21"/>
          <w:szCs w:val="21"/>
        </w:rPr>
        <w:t>28</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《电子商务网站开发设计》课程简介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_Toc477724111 \h </w:instrText>
      </w:r>
      <w:r>
        <w:rPr>
          <w:rFonts w:ascii="宋体" w:hAnsi="宋体"/>
          <w:sz w:val="21"/>
          <w:szCs w:val="21"/>
        </w:rPr>
        <w:fldChar w:fldCharType="separate"/>
      </w:r>
      <w:r>
        <w:rPr>
          <w:rFonts w:ascii="宋体" w:hAnsi="宋体"/>
          <w:sz w:val="21"/>
          <w:szCs w:val="21"/>
        </w:rPr>
        <w:t>29</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《网络支付与结算》课程简介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_Toc477724112 \h </w:instrText>
      </w:r>
      <w:r>
        <w:rPr>
          <w:rFonts w:ascii="宋体" w:hAnsi="宋体"/>
          <w:sz w:val="21"/>
          <w:szCs w:val="21"/>
        </w:rPr>
        <w:fldChar w:fldCharType="separate"/>
      </w:r>
      <w:r>
        <w:rPr>
          <w:rFonts w:ascii="宋体" w:hAnsi="宋体"/>
          <w:sz w:val="21"/>
          <w:szCs w:val="21"/>
        </w:rPr>
        <w:t>30</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《面向对象分析和建模》课程简介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_Toc477724113 \h </w:instrText>
      </w:r>
      <w:r>
        <w:rPr>
          <w:rFonts w:ascii="宋体" w:hAnsi="宋体"/>
          <w:sz w:val="21"/>
          <w:szCs w:val="21"/>
        </w:rPr>
        <w:fldChar w:fldCharType="separate"/>
      </w:r>
      <w:r>
        <w:rPr>
          <w:rFonts w:ascii="宋体" w:hAnsi="宋体"/>
          <w:sz w:val="21"/>
          <w:szCs w:val="21"/>
        </w:rPr>
        <w:t>31</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《数字图像处理基础》课程简介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_Toc477724114 \h </w:instrText>
      </w:r>
      <w:r>
        <w:rPr>
          <w:rFonts w:ascii="宋体" w:hAnsi="宋体"/>
          <w:sz w:val="21"/>
          <w:szCs w:val="21"/>
        </w:rPr>
        <w:fldChar w:fldCharType="separate"/>
      </w:r>
      <w:r>
        <w:rPr>
          <w:rFonts w:ascii="宋体" w:hAnsi="宋体"/>
          <w:sz w:val="21"/>
          <w:szCs w:val="21"/>
        </w:rPr>
        <w:t>32</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《大型数据库应用开发》课程简介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_Toc477724115 \h </w:instrText>
      </w:r>
      <w:r>
        <w:rPr>
          <w:rFonts w:ascii="宋体" w:hAnsi="宋体"/>
          <w:sz w:val="21"/>
          <w:szCs w:val="21"/>
        </w:rPr>
        <w:fldChar w:fldCharType="separate"/>
      </w:r>
      <w:r>
        <w:rPr>
          <w:rFonts w:ascii="宋体" w:hAnsi="宋体"/>
          <w:sz w:val="21"/>
          <w:szCs w:val="21"/>
        </w:rPr>
        <w:t>33</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《嵌入式系统原理与应用》课程简介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_Toc477724116 \h </w:instrText>
      </w:r>
      <w:r>
        <w:rPr>
          <w:rFonts w:ascii="宋体" w:hAnsi="宋体"/>
          <w:sz w:val="21"/>
          <w:szCs w:val="21"/>
        </w:rPr>
        <w:fldChar w:fldCharType="separate"/>
      </w:r>
      <w:r>
        <w:rPr>
          <w:rFonts w:ascii="宋体" w:hAnsi="宋体"/>
          <w:sz w:val="21"/>
          <w:szCs w:val="21"/>
        </w:rPr>
        <w:t>34</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《算法设计基础》课程简介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_Toc477724117 \h </w:instrText>
      </w:r>
      <w:r>
        <w:rPr>
          <w:rFonts w:ascii="宋体" w:hAnsi="宋体"/>
          <w:sz w:val="21"/>
          <w:szCs w:val="21"/>
        </w:rPr>
        <w:fldChar w:fldCharType="separate"/>
      </w:r>
      <w:r>
        <w:rPr>
          <w:rFonts w:ascii="宋体" w:hAnsi="宋体"/>
          <w:sz w:val="21"/>
          <w:szCs w:val="21"/>
        </w:rPr>
        <w:t>35</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《云计算基础》课程简介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_Toc477724118 \h </w:instrText>
      </w:r>
      <w:r>
        <w:rPr>
          <w:rFonts w:ascii="宋体" w:hAnsi="宋体"/>
          <w:sz w:val="21"/>
          <w:szCs w:val="21"/>
        </w:rPr>
        <w:fldChar w:fldCharType="separate"/>
      </w:r>
      <w:r>
        <w:rPr>
          <w:rFonts w:ascii="宋体" w:hAnsi="宋体"/>
          <w:sz w:val="21"/>
          <w:szCs w:val="21"/>
        </w:rPr>
        <w:t>36</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《信息安全技术》课程简介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_Toc477724119 \h </w:instrText>
      </w:r>
      <w:r>
        <w:rPr>
          <w:rFonts w:ascii="宋体" w:hAnsi="宋体"/>
          <w:sz w:val="21"/>
          <w:szCs w:val="21"/>
        </w:rPr>
        <w:fldChar w:fldCharType="separate"/>
      </w:r>
      <w:r>
        <w:rPr>
          <w:rFonts w:ascii="宋体" w:hAnsi="宋体"/>
          <w:sz w:val="21"/>
          <w:szCs w:val="21"/>
        </w:rPr>
        <w:t>38</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C++</w:t>
      </w:r>
      <w:r>
        <w:rPr>
          <w:rFonts w:hint="eastAsia" w:ascii="宋体" w:hAnsi="宋体"/>
          <w:b w:val="0"/>
          <w:sz w:val="21"/>
          <w:szCs w:val="21"/>
        </w:rPr>
        <w:t>程序设计》课</w:t>
      </w:r>
      <w:bookmarkStart w:id="42" w:name="_GoBack"/>
      <w:bookmarkEnd w:id="42"/>
      <w:r>
        <w:rPr>
          <w:rFonts w:hint="eastAsia" w:ascii="宋体" w:hAnsi="宋体"/>
          <w:b w:val="0"/>
          <w:sz w:val="21"/>
          <w:szCs w:val="21"/>
        </w:rPr>
        <w:t>程设计简介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_Toc477724120 \h </w:instrText>
      </w:r>
      <w:r>
        <w:rPr>
          <w:rFonts w:ascii="宋体" w:hAnsi="宋体"/>
          <w:sz w:val="21"/>
          <w:szCs w:val="21"/>
        </w:rPr>
        <w:fldChar w:fldCharType="separate"/>
      </w:r>
      <w:r>
        <w:rPr>
          <w:rFonts w:ascii="宋体" w:hAnsi="宋体"/>
          <w:sz w:val="21"/>
          <w:szCs w:val="21"/>
        </w:rPr>
        <w:t>39</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《数据结构》课程设计简介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_Toc477724121 \h </w:instrText>
      </w:r>
      <w:r>
        <w:rPr>
          <w:rFonts w:ascii="宋体" w:hAnsi="宋体"/>
          <w:sz w:val="21"/>
          <w:szCs w:val="21"/>
        </w:rPr>
        <w:fldChar w:fldCharType="separate"/>
      </w:r>
      <w:r>
        <w:rPr>
          <w:rFonts w:ascii="宋体" w:hAnsi="宋体"/>
          <w:sz w:val="21"/>
          <w:szCs w:val="21"/>
        </w:rPr>
        <w:t>41</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《数据库原理》课程设计课程简介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_Toc477724122 \h </w:instrText>
      </w:r>
      <w:r>
        <w:rPr>
          <w:rFonts w:ascii="宋体" w:hAnsi="宋体"/>
          <w:sz w:val="21"/>
          <w:szCs w:val="21"/>
        </w:rPr>
        <w:fldChar w:fldCharType="separate"/>
      </w:r>
      <w:r>
        <w:rPr>
          <w:rFonts w:ascii="宋体" w:hAnsi="宋体"/>
          <w:sz w:val="21"/>
          <w:szCs w:val="21"/>
        </w:rPr>
        <w:t>42</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《软件工程课程设计》课程简介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_Toc477724123 \h </w:instrText>
      </w:r>
      <w:r>
        <w:rPr>
          <w:rFonts w:ascii="宋体" w:hAnsi="宋体"/>
          <w:sz w:val="21"/>
          <w:szCs w:val="21"/>
        </w:rPr>
        <w:fldChar w:fldCharType="separate"/>
      </w:r>
      <w:r>
        <w:rPr>
          <w:rFonts w:ascii="宋体" w:hAnsi="宋体"/>
          <w:sz w:val="21"/>
          <w:szCs w:val="21"/>
        </w:rPr>
        <w:t>43</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《毕业实习》课程简介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_Toc477724124 \h </w:instrText>
      </w:r>
      <w:r>
        <w:rPr>
          <w:rFonts w:ascii="宋体" w:hAnsi="宋体"/>
          <w:sz w:val="21"/>
          <w:szCs w:val="21"/>
        </w:rPr>
        <w:fldChar w:fldCharType="separate"/>
      </w:r>
      <w:r>
        <w:rPr>
          <w:rFonts w:ascii="宋体" w:hAnsi="宋体"/>
          <w:sz w:val="21"/>
          <w:szCs w:val="21"/>
        </w:rPr>
        <w:t>45</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《毕业设计（论文）》课程简介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_Toc477724125 \h </w:instrText>
      </w:r>
      <w:r>
        <w:rPr>
          <w:rFonts w:ascii="宋体" w:hAnsi="宋体"/>
          <w:sz w:val="21"/>
          <w:szCs w:val="21"/>
        </w:rPr>
        <w:fldChar w:fldCharType="separate"/>
      </w:r>
      <w:r>
        <w:rPr>
          <w:rFonts w:ascii="宋体" w:hAnsi="宋体"/>
          <w:sz w:val="21"/>
          <w:szCs w:val="21"/>
        </w:rPr>
        <w:t>46</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《专业技能训练》课程简介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_Toc477724126 \h </w:instrText>
      </w:r>
      <w:r>
        <w:rPr>
          <w:rFonts w:ascii="宋体" w:hAnsi="宋体"/>
          <w:sz w:val="21"/>
          <w:szCs w:val="21"/>
        </w:rPr>
        <w:fldChar w:fldCharType="separate"/>
      </w:r>
      <w:r>
        <w:rPr>
          <w:rFonts w:ascii="宋体" w:hAnsi="宋体"/>
          <w:sz w:val="21"/>
          <w:szCs w:val="21"/>
        </w:rPr>
        <w:t>48</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《操作系统》课程简介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_Toc477724127 \h </w:instrText>
      </w:r>
      <w:r>
        <w:rPr>
          <w:rFonts w:ascii="宋体" w:hAnsi="宋体"/>
          <w:sz w:val="21"/>
          <w:szCs w:val="21"/>
        </w:rPr>
        <w:fldChar w:fldCharType="separate"/>
      </w:r>
      <w:r>
        <w:rPr>
          <w:rFonts w:ascii="宋体" w:hAnsi="宋体"/>
          <w:sz w:val="21"/>
          <w:szCs w:val="21"/>
        </w:rPr>
        <w:t>49</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《计算机网络》课程简介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_Toc477724128 \h </w:instrText>
      </w:r>
      <w:r>
        <w:rPr>
          <w:rFonts w:ascii="宋体" w:hAnsi="宋体"/>
          <w:sz w:val="21"/>
          <w:szCs w:val="21"/>
        </w:rPr>
        <w:fldChar w:fldCharType="separate"/>
      </w:r>
      <w:r>
        <w:rPr>
          <w:rFonts w:ascii="宋体" w:hAnsi="宋体"/>
          <w:sz w:val="21"/>
          <w:szCs w:val="21"/>
        </w:rPr>
        <w:t>50</w:t>
      </w:r>
      <w:r>
        <w:rPr>
          <w:rFonts w:ascii="宋体" w:hAnsi="宋体"/>
          <w:sz w:val="21"/>
          <w:szCs w:val="21"/>
        </w:rPr>
        <w:fldChar w:fldCharType="end"/>
      </w:r>
    </w:p>
    <w:p>
      <w:pPr>
        <w:pStyle w:val="12"/>
        <w:rPr>
          <w:rFonts w:ascii="宋体" w:hAnsi="宋体" w:cstheme="minorBidi"/>
          <w:b w:val="0"/>
          <w:bCs w:val="0"/>
          <w:sz w:val="21"/>
          <w:szCs w:val="21"/>
        </w:rPr>
      </w:pPr>
      <w:r>
        <w:rPr>
          <w:rFonts w:hint="eastAsia" w:ascii="宋体" w:hAnsi="宋体"/>
          <w:b w:val="0"/>
          <w:sz w:val="21"/>
          <w:szCs w:val="21"/>
        </w:rPr>
        <w:t>《</w:t>
      </w:r>
      <w:r>
        <w:rPr>
          <w:rFonts w:ascii="宋体" w:hAnsi="宋体"/>
          <w:b w:val="0"/>
          <w:sz w:val="21"/>
          <w:szCs w:val="21"/>
        </w:rPr>
        <w:t>Windows</w:t>
      </w:r>
      <w:r>
        <w:rPr>
          <w:rFonts w:hint="eastAsia" w:ascii="宋体" w:hAnsi="宋体"/>
          <w:b w:val="0"/>
          <w:sz w:val="21"/>
          <w:szCs w:val="21"/>
        </w:rPr>
        <w:t>可视化程序设计》课程简介</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_Toc477724129 \h </w:instrText>
      </w:r>
      <w:r>
        <w:rPr>
          <w:rFonts w:ascii="宋体" w:hAnsi="宋体"/>
          <w:sz w:val="21"/>
          <w:szCs w:val="21"/>
        </w:rPr>
        <w:fldChar w:fldCharType="separate"/>
      </w:r>
      <w:r>
        <w:rPr>
          <w:rFonts w:ascii="宋体" w:hAnsi="宋体"/>
          <w:sz w:val="21"/>
          <w:szCs w:val="21"/>
        </w:rPr>
        <w:t>51</w:t>
      </w:r>
      <w:r>
        <w:rPr>
          <w:rFonts w:ascii="宋体" w:hAnsi="宋体"/>
          <w:sz w:val="21"/>
          <w:szCs w:val="21"/>
        </w:rPr>
        <w:fldChar w:fldCharType="end"/>
      </w:r>
    </w:p>
    <w:p>
      <w:pPr>
        <w:jc w:val="left"/>
      </w:pPr>
      <w:r>
        <w:rPr>
          <w:rFonts w:ascii="宋体" w:hAnsi="宋体"/>
          <w:szCs w:val="21"/>
        </w:rPr>
        <w:fldChar w:fldCharType="end"/>
      </w:r>
    </w:p>
    <w:p>
      <w:pPr>
        <w:spacing w:line="360" w:lineRule="auto"/>
        <w:jc w:val="center"/>
        <w:rPr>
          <w:rFonts w:ascii="黑体" w:hAnsi="黑体" w:eastAsia="黑体"/>
          <w:sz w:val="32"/>
          <w:szCs w:val="32"/>
        </w:rPr>
      </w:pPr>
    </w:p>
    <w:p>
      <w:pPr>
        <w:spacing w:line="360" w:lineRule="auto"/>
        <w:jc w:val="center"/>
        <w:rPr>
          <w:rFonts w:ascii="黑体" w:hAnsi="黑体" w:eastAsia="黑体"/>
          <w:sz w:val="32"/>
          <w:szCs w:val="32"/>
        </w:rPr>
        <w:sectPr>
          <w:footerReference r:id="rId3" w:type="default"/>
          <w:pgSz w:w="11906" w:h="16838"/>
          <w:pgMar w:top="1440" w:right="1800" w:bottom="1440" w:left="1800" w:header="851" w:footer="992" w:gutter="0"/>
          <w:pgNumType w:start="1"/>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0" w:name="_Toc477724092"/>
      <w:r>
        <w:rPr>
          <w:rFonts w:hint="eastAsia" w:ascii="黑体" w:hAnsi="黑体" w:eastAsia="黑体"/>
          <w:b w:val="0"/>
          <w:sz w:val="36"/>
          <w:szCs w:val="36"/>
        </w:rPr>
        <w:t>《计算机专业导论》课程简介</w:t>
      </w:r>
      <w:bookmarkEnd w:id="0"/>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计算机专业导论</w:t>
      </w:r>
      <w:r>
        <w:rPr>
          <w:rFonts w:ascii="黑体" w:eastAsia="黑体"/>
        </w:rPr>
        <w:tab/>
      </w:r>
      <w:r>
        <w:rPr>
          <w:rFonts w:hint="eastAsia" w:ascii="黑体" w:eastAsia="黑体"/>
        </w:rPr>
        <w:t>学时：</w:t>
      </w:r>
      <w:r>
        <w:rPr>
          <w:rFonts w:hint="eastAsia" w:ascii="仿宋_GB2312" w:hAnsi="微软雅黑" w:eastAsia="仿宋_GB2312"/>
        </w:rPr>
        <w:t xml:space="preserve">8 </w:t>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0.5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ascii="黑体" w:eastAsia="黑体"/>
        </w:rPr>
        <w:t xml:space="preserve"> </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w:t>
      </w:r>
      <w:r>
        <w:rPr>
          <w:rFonts w:hint="eastAsia" w:ascii="仿宋_GB2312" w:hAnsi="微软雅黑" w:eastAsia="仿宋_GB2312"/>
          <w:sz w:val="24"/>
        </w:rPr>
        <w:t xml:space="preserve"> 学科专业基础平台必修</w:t>
      </w:r>
      <w:r>
        <w:rPr>
          <w:rFonts w:hint="eastAsia" w:ascii="仿宋_GB2312" w:hAnsi="宋体" w:eastAsia="仿宋_GB2312"/>
          <w:kern w:val="0"/>
          <w:sz w:val="24"/>
        </w:rPr>
        <w:t>课，主要帮助学生了解计算机专业知识结构及学生应具有的基本知识和技能，培养新生对计算机专业课程的学习目的和学习兴趣，并给出可供参考的专业学习方法与学业规划。课程教学内容主要包括两个方面，一方面是计算机的基础知识，主要包括计算机硬件的发展及趋势、硬件的基本工作原理、计算机软件发展、算法与数据结构基础知识、计算机网络基础、信息及其在计算机内部的表示方法；另一方面是计算学科分析与解决问题的一般方法，如抽象、分层、递归等。课程主要是目标是</w:t>
      </w:r>
      <w:r>
        <w:rPr>
          <w:rFonts w:hint="eastAsia" w:ascii="仿宋_GB2312" w:hAnsi="仿宋" w:eastAsia="仿宋_GB2312" w:cs="宋体"/>
          <w:kern w:val="0"/>
          <w:sz w:val="24"/>
        </w:rPr>
        <w:t>培养自主学习和终身学习意识，树立专业学习目标，</w:t>
      </w:r>
      <w:r>
        <w:rPr>
          <w:rFonts w:hint="eastAsia" w:ascii="仿宋_GB2312" w:hAnsi="微软雅黑" w:eastAsia="仿宋_GB2312"/>
          <w:sz w:val="24"/>
        </w:rPr>
        <w:t>为今后本专业的学习打下良好的基础。</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outlineLvl w:val="0"/>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董荣胜.计算机科学导论——思想与方法（第2版）.高等教育出版社，2013.</w:t>
      </w:r>
    </w:p>
    <w:p>
      <w:pPr>
        <w:spacing w:before="156" w:beforeLines="50" w:line="360" w:lineRule="auto"/>
        <w:outlineLvl w:val="0"/>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黄思曾，黄捷迅.计算机科学导论教程（第2版）.清华大学出版社，2010. </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黄国兴，陶树平，丁岳伟.计算机导论（第3版）.清华大学出版社，2013．</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张福炎，孙志挥.信息技术教程(第六版). 南京大学出版社,2013.</w:t>
      </w:r>
    </w:p>
    <w:p>
      <w:pPr>
        <w:sectPr>
          <w:footerReference r:id="rId4" w:type="default"/>
          <w:pgSz w:w="11906" w:h="16838"/>
          <w:pgMar w:top="1440" w:right="1800" w:bottom="1440" w:left="1800" w:header="851" w:footer="992" w:gutter="0"/>
          <w:pgNumType w:start="1"/>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 w:name="_Toc477724093"/>
      <w:r>
        <w:rPr>
          <w:rFonts w:hint="eastAsia" w:ascii="黑体" w:hAnsi="黑体" w:eastAsia="黑体"/>
          <w:b w:val="0"/>
          <w:sz w:val="36"/>
          <w:szCs w:val="36"/>
        </w:rPr>
        <w:t>《C++程序设计》课程简介</w:t>
      </w:r>
      <w:bookmarkEnd w:id="1"/>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C++程序设计</w:t>
      </w:r>
      <w:r>
        <w:rPr>
          <w:rFonts w:ascii="黑体" w:eastAsia="黑体"/>
        </w:rPr>
        <w:tab/>
      </w:r>
      <w:r>
        <w:rPr>
          <w:rFonts w:hint="eastAsia" w:ascii="黑体" w:eastAsia="黑体"/>
        </w:rPr>
        <w:t>学时：</w:t>
      </w:r>
      <w:r>
        <w:rPr>
          <w:rFonts w:hint="eastAsia" w:ascii="仿宋_GB2312" w:hAnsi="微软雅黑" w:eastAsia="仿宋_GB2312"/>
        </w:rPr>
        <w:t>60 + 64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 + 3</w:t>
      </w:r>
      <w:r>
        <w:rPr>
          <w:rFonts w:ascii="黑体" w:eastAsia="黑体"/>
        </w:rPr>
        <w:tab/>
      </w:r>
      <w:r>
        <w:rPr>
          <w:rFonts w:hint="eastAsia" w:ascii="黑体" w:eastAsia="黑体"/>
        </w:rPr>
        <w:t>考核方式：</w:t>
      </w:r>
      <w:r>
        <w:rPr>
          <w:rFonts w:hint="eastAsia" w:ascii="仿宋_GB2312" w:hAnsi="微软雅黑" w:eastAsia="仿宋_GB2312"/>
        </w:rPr>
        <w:t>考试 + 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基础必修课，主要包括计算机高级语言即C++语言中的基础知识与基本概念、程序设计的基本原理与方法及面向对象程序设计的相关技术。基础知识与基本概念、基于三种基本结构的程序设计的基本原理与方法。第1学期讲授(对应课程名称为《C++程序设计(1)》)，《C++程序设计(1)》这门课的理论课时为32课时，实验课时为28课时。面向对象程序设计的基本原理与方法及相关技术在第2学期讲授(对应课程名称为《C++程序设计(2)》)，《C++程序设计(2)》理论课时和实验课时均为32课时。《C++程序设计(1)》这门课的主要内容包括C++语言中的数据类型、各种运算、基本程序控制结构、函数的应用、数组、指针和文件操作等知识。《C++程序设计(2)》这门课的主要内容包括类的封装、继承、多态性、模板和异常等知识。通过本课程的学习，使学生掌握程序设计的基本概念、基本方法与相应技术，并能灵活运用相关知识编写具有一定难度和技巧的程序设计题目；通过实验，使学生理解C++程序设计的概念和方法，逐步培养学生正确的分析问题、描述问题和进行小型应用软件设计与开发的能力，形成良好的程序设计风格，为后续课程奠定扎实的基础。</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吴克力 编著． C++面向对象程序设计．北京：清华大学出版社，2013.</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谭浩强．C++程序设计 第3版．北京：清华大学出版社，2015.</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"http://www.dangdang.com/author/Stanley_1" \t "http://product.dangdang.com/_blank" </w:instrText>
      </w:r>
      <w:r>
        <w:fldChar w:fldCharType="separate"/>
      </w:r>
      <w:r>
        <w:rPr>
          <w:rFonts w:ascii="仿宋_GB2312" w:eastAsia="仿宋_GB2312" w:cs="Times New Roman"/>
          <w:color w:val="auto"/>
          <w:kern w:val="2"/>
        </w:rPr>
        <w:t>Stanley</w:t>
      </w:r>
      <w:r>
        <w:rPr>
          <w:rFonts w:ascii="仿宋_GB2312" w:eastAsia="仿宋_GB2312" w:cs="Times New Roman"/>
          <w:color w:val="auto"/>
          <w:kern w:val="2"/>
        </w:rPr>
        <w:fldChar w:fldCharType="end"/>
      </w:r>
      <w:r>
        <w:rPr>
          <w:rFonts w:ascii="仿宋_GB2312" w:eastAsia="仿宋_GB2312" w:cs="Times New Roman"/>
          <w:color w:val="auto"/>
          <w:kern w:val="2"/>
        </w:rPr>
        <w:t> B. </w:t>
      </w:r>
      <w:r>
        <w:fldChar w:fldCharType="begin"/>
      </w:r>
      <w:r>
        <w:instrText xml:space="preserve"> HYPERLINK "http://www.dangdang.com/author/Lippman_1" \t "http://product.dangdang.com/_blank" </w:instrText>
      </w:r>
      <w:r>
        <w:fldChar w:fldCharType="separate"/>
      </w:r>
      <w:r>
        <w:rPr>
          <w:rFonts w:ascii="仿宋_GB2312" w:eastAsia="仿宋_GB2312" w:cs="Times New Roman"/>
          <w:color w:val="auto"/>
          <w:kern w:val="2"/>
        </w:rPr>
        <w:t>Lippman</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"http://www.dangdang.com/author/Josee_1" \t "http://product.dangdang.com/_blank" </w:instrText>
      </w:r>
      <w:r>
        <w:fldChar w:fldCharType="separate"/>
      </w:r>
      <w:r>
        <w:rPr>
          <w:rFonts w:ascii="仿宋_GB2312" w:eastAsia="仿宋_GB2312" w:cs="Times New Roman"/>
          <w:color w:val="auto"/>
          <w:kern w:val="2"/>
        </w:rPr>
        <w:t>Josee</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"http://www.dangdang.com/author/Lajoie_1" \t "http://product.dangdang.com/_blank" </w:instrText>
      </w:r>
      <w:r>
        <w:fldChar w:fldCharType="separate"/>
      </w:r>
      <w:r>
        <w:rPr>
          <w:rFonts w:ascii="仿宋_GB2312" w:eastAsia="仿宋_GB2312" w:cs="Times New Roman"/>
          <w:color w:val="auto"/>
          <w:kern w:val="2"/>
        </w:rPr>
        <w:t>Lajoie</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"http://www.dangdang.com/author/Barbara_1" \t "http://product.dangdang.com/_blank" </w:instrText>
      </w:r>
      <w:r>
        <w:fldChar w:fldCharType="separate"/>
      </w:r>
      <w:r>
        <w:rPr>
          <w:rFonts w:ascii="仿宋_GB2312" w:eastAsia="仿宋_GB2312" w:cs="Times New Roman"/>
          <w:color w:val="auto"/>
          <w:kern w:val="2"/>
        </w:rPr>
        <w:t>Barbara</w:t>
      </w:r>
      <w:r>
        <w:rPr>
          <w:rFonts w:ascii="仿宋_GB2312" w:eastAsia="仿宋_GB2312" w:cs="Times New Roman"/>
          <w:color w:val="auto"/>
          <w:kern w:val="2"/>
        </w:rPr>
        <w:fldChar w:fldCharType="end"/>
      </w:r>
      <w:r>
        <w:rPr>
          <w:rFonts w:ascii="仿宋_GB2312" w:eastAsia="仿宋_GB2312" w:cs="Times New Roman"/>
          <w:color w:val="auto"/>
          <w:kern w:val="2"/>
        </w:rPr>
        <w:t> E. Moo</w:t>
      </w:r>
      <w:r>
        <w:rPr>
          <w:rFonts w:hint="eastAsia" w:ascii="仿宋_GB2312" w:eastAsia="仿宋_GB2312" w:cs="Times New Roman"/>
          <w:color w:val="auto"/>
          <w:kern w:val="2"/>
        </w:rPr>
        <w:t>．著，</w:t>
      </w:r>
      <w:r>
        <w:fldChar w:fldCharType="begin"/>
      </w:r>
      <w:r>
        <w:instrText xml:space="preserve"> HYPERLINK "http://www.dangdang.com/author/%CD%F5%B8%D5_1" \t "http://product.dangdang.com/_blank" </w:instrText>
      </w:r>
      <w:r>
        <w:fldChar w:fldCharType="separate"/>
      </w:r>
      <w:r>
        <w:rPr>
          <w:rFonts w:ascii="仿宋_GB2312" w:eastAsia="仿宋_GB2312" w:cs="Times New Roman"/>
          <w:color w:val="auto"/>
          <w:kern w:val="2"/>
        </w:rPr>
        <w:t>王刚</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"http://www.dangdang.com/author/%D1%EE%BE%DE%B7%E5_1" \t "http://product.dangdang.com/_blank" </w:instrText>
      </w:r>
      <w:r>
        <w:fldChar w:fldCharType="separate"/>
      </w:r>
      <w:r>
        <w:rPr>
          <w:rFonts w:ascii="仿宋_GB2312" w:eastAsia="仿宋_GB2312" w:cs="Times New Roman"/>
          <w:color w:val="auto"/>
          <w:kern w:val="2"/>
        </w:rPr>
        <w:t>杨巨峰</w:t>
      </w:r>
      <w:r>
        <w:rPr>
          <w:rFonts w:ascii="仿宋_GB2312" w:eastAsia="仿宋_GB2312" w:cs="Times New Roman"/>
          <w:color w:val="auto"/>
          <w:kern w:val="2"/>
        </w:rPr>
        <w:fldChar w:fldCharType="end"/>
      </w:r>
      <w:r>
        <w:rPr>
          <w:rFonts w:ascii="仿宋_GB2312" w:eastAsia="仿宋_GB2312" w:cs="Times New Roman"/>
          <w:color w:val="auto"/>
          <w:kern w:val="2"/>
        </w:rPr>
        <w:t> 改编</w:t>
      </w:r>
      <w:r>
        <w:rPr>
          <w:rFonts w:hint="eastAsia" w:ascii="仿宋_GB2312" w:eastAsia="仿宋_GB2312" w:cs="Times New Roman"/>
          <w:color w:val="auto"/>
          <w:kern w:val="2"/>
        </w:rPr>
        <w:t>．</w:t>
      </w:r>
      <w:r>
        <w:rPr>
          <w:rFonts w:ascii="仿宋_GB2312" w:eastAsia="仿宋_GB2312" w:cs="Times New Roman"/>
          <w:color w:val="auto"/>
          <w:kern w:val="2"/>
        </w:rPr>
        <w:t>C++ Primer习题集（第5版）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fldChar w:fldCharType="begin"/>
      </w:r>
      <w:r>
        <w:instrText xml:space="preserve"> HYPERLINK "http://www.dangdang.com/author/%D4%BC%D7%E6%B5%D9%CB%B9_1" \t "http://product.dangdang.com/_blank" </w:instrText>
      </w:r>
      <w:r>
        <w:fldChar w:fldCharType="separate"/>
      </w:r>
      <w:r>
        <w:rPr>
          <w:rFonts w:ascii="仿宋_GB2312" w:eastAsia="仿宋_GB2312" w:cs="Times New Roman"/>
          <w:color w:val="auto"/>
          <w:kern w:val="2"/>
        </w:rPr>
        <w:t>约祖蒂斯</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著，</w:t>
      </w:r>
      <w:r>
        <w:fldChar w:fldCharType="begin"/>
      </w:r>
      <w:r>
        <w:instrText xml:space="preserve"> HYPERLINK "http://www.dangdang.com/author/%BA%EE%BD%DD_1" \t "http://product.dangdang.com/_blank" </w:instrText>
      </w:r>
      <w:r>
        <w:fldChar w:fldCharType="separate"/>
      </w:r>
      <w:r>
        <w:rPr>
          <w:rFonts w:ascii="仿宋_GB2312" w:eastAsia="仿宋_GB2312" w:cs="Times New Roman"/>
          <w:color w:val="auto"/>
          <w:kern w:val="2"/>
        </w:rPr>
        <w:t>侯捷</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译</w:t>
      </w:r>
      <w:r>
        <w:rPr>
          <w:rFonts w:hint="eastAsia" w:ascii="仿宋_GB2312" w:eastAsia="仿宋_GB2312" w:cs="Times New Roman"/>
          <w:color w:val="auto"/>
          <w:kern w:val="2"/>
        </w:rPr>
        <w:t>．</w:t>
      </w:r>
      <w:r>
        <w:rPr>
          <w:rFonts w:ascii="仿宋_GB2312" w:eastAsia="仿宋_GB2312" w:cs="Times New Roman"/>
          <w:color w:val="auto"/>
          <w:kern w:val="2"/>
        </w:rPr>
        <w:t>C++标准库（第2版）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22"/>
        <w:spacing w:line="360" w:lineRule="auto"/>
        <w:ind w:firstLine="720" w:firstLineChars="300"/>
        <w:rPr>
          <w:rFonts w:ascii="仿宋_GB2312" w:eastAsia="仿宋_GB2312" w:cs="Times New Roman"/>
          <w:color w:val="auto"/>
          <w:kern w:val="2"/>
        </w:rPr>
      </w:pP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exact"/>
        <w:jc w:val="both"/>
        <w:rPr>
          <w:rFonts w:ascii="黑体" w:eastAsia="黑体"/>
        </w:rPr>
      </w:pP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 w:name="_Toc477724094"/>
      <w:r>
        <w:rPr>
          <w:rFonts w:hint="eastAsia" w:ascii="黑体" w:hAnsi="黑体" w:eastAsia="黑体"/>
          <w:b w:val="0"/>
          <w:sz w:val="36"/>
          <w:szCs w:val="36"/>
        </w:rPr>
        <w:t>《电子技术基础》课程简介</w:t>
      </w:r>
      <w:bookmarkEnd w:id="2"/>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电子技术基础</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3.5</w:t>
      </w:r>
      <w:r>
        <w:rPr>
          <w:rFonts w:ascii="黑体" w:eastAsia="黑体"/>
        </w:rPr>
        <w:tab/>
      </w:r>
      <w:r>
        <w:rPr>
          <w:rFonts w:hint="eastAsia" w:ascii="黑体" w:eastAsia="黑体"/>
        </w:rPr>
        <w:t>考核方式：</w:t>
      </w:r>
      <w:r>
        <w:rPr>
          <w:rFonts w:hint="eastAsia" w:ascii="仿宋_GB2312" w:hAnsi="微软雅黑" w:eastAsia="仿宋_GB2312"/>
        </w:rPr>
        <w:t>考核</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《大学数学》、《大学物理》</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本课程是计算机科学与技术(对口单招)和计算机科学与技术(现代职业教育体系</w:t>
      </w:r>
      <w:r>
        <w:rPr>
          <w:rFonts w:ascii="仿宋_GB2312" w:hAnsi="宋体" w:eastAsia="仿宋_GB2312"/>
          <w:kern w:val="0"/>
          <w:sz w:val="24"/>
        </w:rPr>
        <w:t>“</w:t>
      </w:r>
      <w:r>
        <w:rPr>
          <w:rFonts w:hint="eastAsia" w:ascii="仿宋_GB2312" w:hAnsi="宋体" w:eastAsia="仿宋_GB2312"/>
          <w:kern w:val="0"/>
          <w:sz w:val="24"/>
        </w:rPr>
        <w:t>3+4</w:t>
      </w:r>
      <w:r>
        <w:rPr>
          <w:rFonts w:ascii="仿宋_GB2312" w:hAnsi="宋体" w:eastAsia="仿宋_GB2312"/>
          <w:kern w:val="0"/>
          <w:sz w:val="24"/>
        </w:rPr>
        <w:t>”</w:t>
      </w:r>
      <w:r>
        <w:rPr>
          <w:rFonts w:hint="eastAsia" w:ascii="仿宋_GB2312" w:hAnsi="宋体" w:eastAsia="仿宋_GB2312"/>
          <w:kern w:val="0"/>
          <w:sz w:val="24"/>
        </w:rPr>
        <w:t>)专业基础必修课，由电路分析、模拟电路和数字电路这三大模块构成。电路模块主要内容有：电子电路的基本概念、基尔霍夫定律、电阻电路的基本分析方法和电路分析基本定理。模电模块主要内容有：半导体器件的原理、三极管放大电路及分析、集成运算放大器基础和直流稳压电源。数字电路模块主要内容有：数字逻辑基础、集成逻辑门电路、组合逻辑电路、触发器和时序逻辑电路。通过本课程的学习，使学生获得电子技术方面的基础知识、基本理论和基本技能，具备一定的电子电路及其系统的分析与设计方法，能够应用相关知识解决实际问题。</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李心广，王金矿，张晶． 电路与电子技术基础，第二版．北京：机械工业出版社，2013.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邱关源．电路，第五版．北京：高等教育出版社，2006．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康华光主编．电子技术基础</w:t>
      </w:r>
      <w:r>
        <w:rPr>
          <w:rFonts w:ascii="仿宋_GB2312" w:eastAsia="仿宋_GB2312" w:cs="Times New Roman"/>
          <w:color w:val="auto"/>
          <w:kern w:val="2"/>
        </w:rPr>
        <w:t>(</w:t>
      </w:r>
      <w:r>
        <w:rPr>
          <w:rFonts w:hint="eastAsia" w:ascii="仿宋_GB2312" w:eastAsia="仿宋_GB2312" w:cs="Times New Roman"/>
          <w:color w:val="auto"/>
          <w:kern w:val="2"/>
        </w:rPr>
        <w:t>模拟部分</w:t>
      </w:r>
      <w:r>
        <w:rPr>
          <w:rFonts w:ascii="仿宋_GB2312" w:eastAsia="仿宋_GB2312" w:cs="Times New Roman"/>
          <w:color w:val="auto"/>
          <w:kern w:val="2"/>
        </w:rPr>
        <w:t>)</w:t>
      </w:r>
      <w:r>
        <w:rPr>
          <w:rFonts w:hint="eastAsia" w:ascii="仿宋_GB2312" w:eastAsia="仿宋_GB2312" w:cs="Times New Roman"/>
          <w:color w:val="auto"/>
          <w:kern w:val="2"/>
        </w:rPr>
        <w:t>，第六版．北京：高等教育出版社，2013．</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童诗白，华成英.模拟电子技术基础，第四版．北京：高等教育出版社，2006．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阎石.数字电子技术</w:t>
      </w:r>
      <w:r>
        <w:rPr>
          <w:rFonts w:ascii="仿宋_GB2312" w:eastAsia="仿宋_GB2312" w:cs="Times New Roman"/>
          <w:color w:val="auto"/>
          <w:kern w:val="2"/>
        </w:rPr>
        <w:t>基础</w:t>
      </w:r>
      <w:r>
        <w:rPr>
          <w:rFonts w:hint="eastAsia" w:ascii="仿宋_GB2312" w:eastAsia="仿宋_GB2312" w:cs="Times New Roman"/>
          <w:color w:val="auto"/>
          <w:kern w:val="2"/>
        </w:rPr>
        <w:t>, 第五版.北京:高等教育出版社, 2006.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康华光主编</w:t>
      </w:r>
      <w:r>
        <w:rPr>
          <w:rFonts w:ascii="仿宋_GB2312" w:eastAsia="仿宋_GB2312" w:cs="Times New Roman"/>
          <w:color w:val="auto"/>
          <w:kern w:val="2"/>
        </w:rPr>
        <w:t>.</w:t>
      </w:r>
      <w:r>
        <w:rPr>
          <w:rFonts w:hint="eastAsia" w:ascii="仿宋_GB2312" w:eastAsia="仿宋_GB2312" w:cs="Times New Roman"/>
          <w:color w:val="auto"/>
          <w:kern w:val="2"/>
        </w:rPr>
        <w:t>电子技术基础</w:t>
      </w:r>
      <w:r>
        <w:rPr>
          <w:rFonts w:ascii="仿宋_GB2312" w:eastAsia="仿宋_GB2312" w:cs="Times New Roman"/>
          <w:color w:val="auto"/>
          <w:kern w:val="2"/>
        </w:rPr>
        <w:t>(</w:t>
      </w:r>
      <w:r>
        <w:rPr>
          <w:rFonts w:hint="eastAsia" w:ascii="仿宋_GB2312" w:eastAsia="仿宋_GB2312" w:cs="Times New Roman"/>
          <w:color w:val="auto"/>
          <w:kern w:val="2"/>
        </w:rPr>
        <w:t>数字部分</w:t>
      </w:r>
      <w:r>
        <w:rPr>
          <w:rFonts w:ascii="仿宋_GB2312" w:eastAsia="仿宋_GB2312" w:cs="Times New Roman"/>
          <w:color w:val="auto"/>
          <w:kern w:val="2"/>
        </w:rPr>
        <w:t>)</w:t>
      </w:r>
      <w:r>
        <w:rPr>
          <w:rFonts w:hint="eastAsia" w:ascii="仿宋_GB2312" w:eastAsia="仿宋_GB2312" w:cs="Times New Roman"/>
          <w:color w:val="auto"/>
          <w:kern w:val="2"/>
        </w:rPr>
        <w:t>，第六版．北京：高等教育出版社，</w:t>
      </w:r>
      <w:r>
        <w:rPr>
          <w:rFonts w:ascii="仿宋_GB2312" w:eastAsia="仿宋_GB2312" w:cs="Times New Roman"/>
          <w:color w:val="auto"/>
          <w:kern w:val="2"/>
        </w:rPr>
        <w:t>20</w:t>
      </w:r>
      <w:r>
        <w:rPr>
          <w:rFonts w:hint="eastAsia" w:ascii="仿宋_GB2312" w:eastAsia="仿宋_GB2312" w:cs="Times New Roman"/>
          <w:color w:val="auto"/>
          <w:kern w:val="2"/>
        </w:rPr>
        <w:t>14.</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许维蓥</w:t>
      </w:r>
      <w:r>
        <w:rPr>
          <w:rFonts w:ascii="仿宋_GB2312" w:eastAsia="仿宋_GB2312" w:cs="Times New Roman"/>
          <w:color w:val="auto"/>
          <w:kern w:val="2"/>
        </w:rPr>
        <w:t>，</w:t>
      </w:r>
      <w:r>
        <w:fldChar w:fldCharType="begin"/>
      </w:r>
      <w:r>
        <w:instrText xml:space="preserve"> HYPERLINK "http://www.dangdang.com/author/%D6%A3%C8%D9%BB%C0_1" \t "_blank" </w:instrText>
      </w:r>
      <w:r>
        <w:fldChar w:fldCharType="separate"/>
      </w:r>
      <w:r>
        <w:rPr>
          <w:rFonts w:ascii="仿宋_GB2312" w:eastAsia="仿宋_GB2312" w:cs="Times New Roman"/>
          <w:color w:val="auto"/>
          <w:kern w:val="2"/>
        </w:rPr>
        <w:t>郑荣焕</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 xml:space="preserve"> Proteus电子电路设计及仿真</w:t>
      </w:r>
      <w:r>
        <w:rPr>
          <w:rFonts w:hint="eastAsia" w:ascii="仿宋_GB2312" w:eastAsia="仿宋_GB2312" w:cs="Times New Roman"/>
          <w:color w:val="auto"/>
          <w:kern w:val="2"/>
        </w:rPr>
        <w:t>，第二版．北京：电子工业出版社，2014.</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[7] 李心广. 电路与电子技术基础学习指导与实验教程，第二版．北京：机械工业出版社，2015.</w:t>
      </w:r>
    </w:p>
    <w:p>
      <w:pPr>
        <w:pStyle w:val="22"/>
        <w:spacing w:line="360" w:lineRule="auto"/>
        <w:ind w:firstLine="720" w:firstLineChars="300"/>
        <w:rPr>
          <w:rFonts w:ascii="仿宋_GB2312" w:eastAsia="仿宋_GB2312" w:cs="Times New Roman"/>
          <w:color w:val="auto"/>
          <w:kern w:val="2"/>
        </w:rPr>
      </w:pP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exact"/>
        <w:jc w:val="both"/>
        <w:rPr>
          <w:rFonts w:ascii="黑体" w:eastAsia="黑体"/>
        </w:rPr>
      </w:pPr>
    </w:p>
    <w:p>
      <w:pPr>
        <w:sectPr>
          <w:pgSz w:w="11906" w:h="16838"/>
          <w:pgMar w:top="1440" w:right="1800" w:bottom="1440" w:left="1800" w:header="851" w:footer="992" w:gutter="0"/>
          <w:cols w:space="720"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w:t>
      </w:r>
      <w:r>
        <w:rPr>
          <w:rFonts w:hint="eastAsia" w:eastAsia="黑体"/>
          <w:sz w:val="32"/>
          <w:szCs w:val="32"/>
        </w:rPr>
        <w:t>对口单招</w:t>
      </w:r>
      <w:r>
        <w:rPr>
          <w:rFonts w:hint="eastAsia" w:ascii="黑体" w:hAnsi="黑体" w:eastAsia="黑体"/>
          <w:sz w:val="32"/>
          <w:szCs w:val="32"/>
        </w:rPr>
        <w:t>)专业</w:t>
      </w:r>
    </w:p>
    <w:p>
      <w:pPr>
        <w:pStyle w:val="18"/>
        <w:rPr>
          <w:rFonts w:ascii="黑体" w:hAnsi="黑体" w:eastAsia="黑体"/>
          <w:b w:val="0"/>
          <w:sz w:val="36"/>
          <w:szCs w:val="36"/>
        </w:rPr>
      </w:pPr>
      <w:bookmarkStart w:id="3" w:name="_Toc477724095"/>
      <w:r>
        <w:rPr>
          <w:rFonts w:hint="eastAsia" w:ascii="黑体" w:hAnsi="黑体" w:eastAsia="黑体"/>
          <w:b w:val="0"/>
          <w:sz w:val="36"/>
          <w:szCs w:val="36"/>
        </w:rPr>
        <w:t>《数据结构》课程设计简介</w:t>
      </w:r>
      <w:bookmarkEnd w:id="3"/>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数据结构课程设计</w:t>
      </w:r>
      <w:r>
        <w:rPr>
          <w:rFonts w:ascii="黑体" w:eastAsia="黑体"/>
        </w:rPr>
        <w:tab/>
      </w:r>
      <w:r>
        <w:rPr>
          <w:rFonts w:hint="eastAsia" w:ascii="黑体" w:eastAsia="黑体"/>
        </w:rPr>
        <w:t>学时：</w:t>
      </w:r>
      <w:r>
        <w:rPr>
          <w:rFonts w:hint="eastAsia" w:ascii="仿宋_GB2312" w:hAnsi="微软雅黑" w:eastAsia="仿宋_GB2312"/>
        </w:rPr>
        <w:t>1周</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《计算机专业导论》、《C++程序设计》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color w:val="000000"/>
          <w:sz w:val="24"/>
        </w:rPr>
      </w:pPr>
      <w:r>
        <w:rPr>
          <w:rFonts w:hint="eastAsia" w:ascii="仿宋_GB2312" w:hAnsi="宋体" w:eastAsia="仿宋_GB2312"/>
          <w:kern w:val="0"/>
          <w:sz w:val="24"/>
        </w:rPr>
        <w:t>《数据结构》课程设计</w:t>
      </w:r>
      <w:r>
        <w:rPr>
          <w:rFonts w:ascii="仿宋_GB2312" w:hAnsi="宋体" w:eastAsia="仿宋_GB2312"/>
          <w:kern w:val="0"/>
          <w:sz w:val="24"/>
        </w:rPr>
        <w:t>是</w:t>
      </w:r>
      <w:r>
        <w:rPr>
          <w:rFonts w:hint="eastAsia" w:ascii="仿宋_GB2312" w:hAnsi="宋体" w:eastAsia="仿宋_GB2312"/>
          <w:kern w:val="0"/>
          <w:sz w:val="24"/>
        </w:rPr>
        <w:t>计算机科学与技术(对口单招)专业</w:t>
      </w:r>
      <w:r>
        <w:rPr>
          <w:rFonts w:ascii="仿宋_GB2312" w:hAnsi="宋体" w:eastAsia="仿宋_GB2312"/>
          <w:kern w:val="0"/>
          <w:sz w:val="24"/>
        </w:rPr>
        <w:t>的</w:t>
      </w:r>
      <w:r>
        <w:rPr>
          <w:rFonts w:hint="eastAsia" w:ascii="仿宋_GB2312" w:hAnsi="宋体" w:eastAsia="仿宋_GB2312"/>
          <w:kern w:val="0"/>
          <w:sz w:val="24"/>
        </w:rPr>
        <w:t>一门集中实践必修课程。课程设计的主要内容包括线性表、栈、队列、树、图等数据结构和查找、排序等常用数据处理技术的实现与应用。</w:t>
      </w:r>
      <w:r>
        <w:rPr>
          <w:rFonts w:hint="eastAsia" w:ascii="仿宋_GB2312" w:hAnsi="微软雅黑" w:eastAsia="仿宋_GB2312"/>
          <w:color w:val="000000"/>
          <w:sz w:val="24"/>
        </w:rPr>
        <w:t>通过本实践环节的学习，使学生</w:t>
      </w:r>
      <w:r>
        <w:rPr>
          <w:rFonts w:hint="eastAsia" w:ascii="仿宋_GB2312" w:hAnsi="微软雅黑" w:eastAsia="仿宋_GB2312"/>
          <w:sz w:val="24"/>
        </w:rPr>
        <w:t>能够针对具体案例，选择合适的数据结构，有效组织和处理数据，能够设计和实现满足功能需求的算法，并对算法进行有效分析和评价，掌握课程设计说明书的撰写方法。</w:t>
      </w:r>
    </w:p>
    <w:p>
      <w:pPr>
        <w:spacing w:line="440" w:lineRule="exact"/>
        <w:ind w:firstLine="480" w:firstLineChars="200"/>
        <w:rPr>
          <w:rFonts w:ascii="仿宋_GB2312" w:hAnsi="微软雅黑" w:eastAsia="仿宋_GB2312"/>
          <w:color w:val="000000"/>
          <w:sz w:val="24"/>
        </w:rPr>
      </w:pPr>
    </w:p>
    <w:p>
      <w:pPr>
        <w:spacing w:line="440" w:lineRule="exact"/>
        <w:ind w:firstLine="480" w:firstLineChars="200"/>
        <w:rPr>
          <w:rFonts w:ascii="仿宋_GB2312" w:hAnsi="微软雅黑" w:eastAsia="仿宋_GB2312"/>
          <w:color w:val="FF000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sz w:val="24"/>
        </w:rPr>
      </w:pPr>
      <w:r>
        <w:rPr>
          <w:b/>
          <w:kern w:val="0"/>
          <w:szCs w:val="21"/>
        </w:rPr>
        <w:t xml:space="preserve">  </w:t>
      </w:r>
      <w:r>
        <w:rPr>
          <w:rFonts w:hint="eastAsia"/>
          <w:b/>
          <w:kern w:val="0"/>
          <w:sz w:val="24"/>
        </w:rPr>
        <w:t xml:space="preserve"> </w:t>
      </w:r>
      <w:r>
        <w:rPr>
          <w:rFonts w:ascii="黑体" w:hAnsi="黑体" w:eastAsia="黑体"/>
          <w:sz w:val="24"/>
        </w:rPr>
        <w:t>1</w:t>
      </w:r>
      <w:r>
        <w:rPr>
          <w:rFonts w:hint="eastAsia" w:ascii="黑体" w:hAnsi="黑体" w:eastAsia="黑体"/>
          <w:sz w:val="24"/>
        </w:rPr>
        <w:t>.建议教材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王红梅，胡明，王涛编著.数据结构（C++版），第2版.北京：清华大学出版社，2011.</w:t>
      </w:r>
    </w:p>
    <w:p>
      <w:pPr>
        <w:spacing w:before="156" w:beforeLines="50" w:after="156" w:afterLines="50" w:line="460" w:lineRule="exact"/>
        <w:ind w:firstLine="354" w:firstLineChars="147"/>
        <w:rPr>
          <w:rFonts w:ascii="黑体" w:hAnsi="黑体" w:eastAsia="黑体"/>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sz w:val="24"/>
        </w:rPr>
        <w:t>2</w:t>
      </w:r>
      <w:r>
        <w:rPr>
          <w:rFonts w:hint="eastAsia" w:ascii="黑体" w:hAnsi="黑体" w:eastAsia="黑体"/>
          <w:sz w:val="24"/>
        </w:rPr>
        <w:t>.主要参考书</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Mark Allen Weiss</w:t>
      </w:r>
      <w:r>
        <w:rPr>
          <w:rFonts w:hint="eastAsia" w:ascii="仿宋_GB2312" w:eastAsia="仿宋_GB2312" w:cs="Times New Roman"/>
          <w:color w:val="auto"/>
          <w:kern w:val="2"/>
        </w:rPr>
        <w:t>编著、冯舜玺译. 数据结构与算法分析：C++语言描述，第4版. 北京：电子工业出版社，2016．</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Adam Drozdek编著、徐丹，吴伟敏译. C++数据结构与算法，第4版. 北京：清华大学出版社，2014.</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邓俊辉编著. 数据结构（C++语言版），第3版 . 北京：清华大学出版社,2013.</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王红梅，胡明，王涛编著.数据结构（C++版）学习辅导与实验指导，第2版. 北京：清华大学出版社，2011.</w:t>
      </w: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eastAsia="黑体"/>
          <w:sz w:val="32"/>
          <w:szCs w:val="32"/>
        </w:rPr>
        <w:t>计算机科学与技术学院计算机科学与技术（对口单招）</w:t>
      </w:r>
      <w:r>
        <w:rPr>
          <w:rFonts w:hint="eastAsia" w:ascii="黑体" w:hAnsi="黑体" w:eastAsia="黑体"/>
          <w:sz w:val="32"/>
          <w:szCs w:val="32"/>
        </w:rPr>
        <w:t>专业</w:t>
      </w:r>
    </w:p>
    <w:p>
      <w:pPr>
        <w:pStyle w:val="18"/>
        <w:rPr>
          <w:rFonts w:ascii="黑体" w:hAnsi="黑体" w:eastAsia="黑体"/>
          <w:b w:val="0"/>
          <w:sz w:val="36"/>
          <w:szCs w:val="36"/>
        </w:rPr>
      </w:pPr>
      <w:bookmarkStart w:id="4" w:name="_Toc477724096"/>
      <w:r>
        <w:rPr>
          <w:rFonts w:hint="eastAsia" w:ascii="黑体" w:hAnsi="黑体" w:eastAsia="黑体"/>
          <w:b w:val="0"/>
          <w:sz w:val="36"/>
          <w:szCs w:val="36"/>
        </w:rPr>
        <w:t>《计算机组成原理》课程简介</w:t>
      </w:r>
      <w:bookmarkEnd w:id="4"/>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计算机组成原理</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3.５</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《计算机导论》、《电子技术基础》</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的专业基础必修课，本课程是计算机专业一门重要的主干课程。课程主要内容是计算机组成部件的工作原理、逻辑实现、设计方法，将各部件连接成整机的原理与方法，如何提高整机性价比的理论、技术与设计方法。强调建立CPU级和硬件系统级的整机概念，培养学生对计算机硬件系统的分析、开发与设计的能力。同时介绍计算机组成领域的新技术、新工艺，为后续深入学习计算机类相关硬件课程打下良好的基础。</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唐朔飞.计算机组成原理，第二版.北京:高等教育出版社,2008年</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[1] </w:t>
      </w:r>
      <w:r>
        <w:rPr>
          <w:rFonts w:ascii="仿宋_GB2312" w:eastAsia="仿宋_GB2312"/>
          <w:sz w:val="24"/>
        </w:rPr>
        <w:t>白中英,戴志涛</w:t>
      </w:r>
      <w:r>
        <w:rPr>
          <w:rFonts w:hint="eastAsia" w:ascii="仿宋_GB2312" w:eastAsia="仿宋_GB2312"/>
          <w:sz w:val="24"/>
        </w:rPr>
        <w:t>．计算机组成原理，第五版．北京：科学出版社，20１6．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[2] </w:t>
      </w:r>
      <w:r>
        <w:rPr>
          <w:rFonts w:ascii="仿宋_GB2312" w:eastAsia="仿宋_GB2312"/>
          <w:sz w:val="24"/>
        </w:rPr>
        <w:t>李文兵</w:t>
      </w:r>
      <w:r>
        <w:rPr>
          <w:rFonts w:hint="eastAsia" w:ascii="仿宋_GB2312" w:eastAsia="仿宋_GB2312"/>
          <w:sz w:val="24"/>
        </w:rPr>
        <w:t>．计算机组成原理，第四版．北京：清华大学出版社，201１．</w:t>
      </w:r>
    </w:p>
    <w:p>
      <w:pPr>
        <w:pStyle w:val="17"/>
        <w:tabs>
          <w:tab w:val="left" w:pos="0"/>
        </w:tabs>
        <w:spacing w:before="0" w:beforeAutospacing="0" w:after="0" w:afterAutospacing="0" w:line="360" w:lineRule="auto"/>
        <w:ind w:firstLine="120" w:firstLineChars="50"/>
        <w:jc w:val="both"/>
        <w:rPr>
          <w:rFonts w:ascii="黑体" w:eastAsia="黑体"/>
        </w:rPr>
      </w:pP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5" w:name="_Toc477724097"/>
      <w:r>
        <w:rPr>
          <w:rFonts w:hint="eastAsia" w:ascii="黑体" w:hAnsi="黑体" w:eastAsia="黑体"/>
          <w:b w:val="0"/>
          <w:sz w:val="36"/>
          <w:szCs w:val="36"/>
        </w:rPr>
        <w:t>《数据库原理》课程简介</w:t>
      </w:r>
      <w:bookmarkEnd w:id="5"/>
    </w:p>
    <w:p>
      <w:pPr>
        <w:spacing w:line="360" w:lineRule="auto"/>
        <w:jc w:val="center"/>
        <w:rPr>
          <w:rFonts w:ascii="黑体" w:eastAsia="黑体"/>
          <w:b/>
          <w:bCs/>
          <w:sz w:val="36"/>
          <w:szCs w:val="36"/>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数据库原理</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ascii="仿宋_GB2312" w:hAnsi="宋体" w:eastAsia="仿宋_GB2312"/>
          <w:kern w:val="0"/>
          <w:sz w:val="24"/>
        </w:rPr>
        <w:t>《数据库原理》是</w:t>
      </w:r>
      <w:r>
        <w:rPr>
          <w:rFonts w:hint="eastAsia" w:ascii="仿宋_GB2312" w:hAnsi="宋体" w:eastAsia="仿宋_GB2312"/>
          <w:kern w:val="0"/>
          <w:sz w:val="24"/>
        </w:rPr>
        <w:t>本科计算机科学与技术（对口单招）</w:t>
      </w:r>
      <w:r>
        <w:rPr>
          <w:rFonts w:ascii="仿宋_GB2312" w:hAnsi="宋体" w:eastAsia="仿宋_GB2312"/>
          <w:kern w:val="0"/>
          <w:sz w:val="24"/>
        </w:rPr>
        <w:t>专业的一门</w:t>
      </w:r>
      <w:r>
        <w:rPr>
          <w:rFonts w:hint="eastAsia" w:ascii="仿宋_GB2312" w:hAnsi="宋体" w:eastAsia="仿宋_GB2312"/>
          <w:kern w:val="0"/>
          <w:sz w:val="24"/>
        </w:rPr>
        <w:t>专业基础必修</w:t>
      </w:r>
      <w:r>
        <w:rPr>
          <w:rFonts w:ascii="仿宋_GB2312" w:hAnsi="宋体" w:eastAsia="仿宋_GB2312"/>
          <w:kern w:val="0"/>
          <w:sz w:val="24"/>
        </w:rPr>
        <w:t>课程。</w:t>
      </w:r>
      <w:r>
        <w:rPr>
          <w:rFonts w:hint="eastAsia" w:ascii="仿宋_GB2312" w:hAnsi="宋体" w:eastAsia="仿宋_GB2312"/>
          <w:kern w:val="0"/>
          <w:sz w:val="24"/>
        </w:rPr>
        <w:t>该课程主要内容包括：数据库系统基本概念、关系数据库概述、关系数据库标准语言SQL、数据库安全性、数据库完整性、关系数据规范化理论、数据库设计、数据库编程、查询处理、查询优化数据库恢复技术、并发控制。</w:t>
      </w:r>
      <w:r>
        <w:rPr>
          <w:rFonts w:ascii="仿宋_GB2312" w:hAnsi="宋体" w:eastAsia="仿宋_GB2312"/>
          <w:kern w:val="0"/>
          <w:sz w:val="24"/>
        </w:rPr>
        <w:t>通过对本课程的学习，使学生掌握关系数据库基本理论</w:t>
      </w:r>
      <w:r>
        <w:rPr>
          <w:rFonts w:hint="eastAsia" w:ascii="仿宋_GB2312" w:hAnsi="宋体" w:eastAsia="仿宋_GB2312"/>
          <w:kern w:val="0"/>
          <w:sz w:val="24"/>
        </w:rPr>
        <w:t>；</w:t>
      </w:r>
      <w:r>
        <w:rPr>
          <w:rFonts w:ascii="仿宋_GB2312" w:hAnsi="宋体" w:eastAsia="仿宋_GB2312"/>
          <w:kern w:val="0"/>
          <w:sz w:val="24"/>
        </w:rPr>
        <w:t>学会运用结构化查询语言等相关技术对数据库进行管理和维护</w:t>
      </w:r>
      <w:r>
        <w:rPr>
          <w:rFonts w:hint="eastAsia" w:ascii="仿宋_GB2312" w:hAnsi="宋体" w:eastAsia="仿宋_GB2312"/>
          <w:kern w:val="0"/>
          <w:sz w:val="24"/>
        </w:rPr>
        <w:t>；具有</w:t>
      </w:r>
      <w:r>
        <w:rPr>
          <w:rFonts w:hint="eastAsia" w:ascii="仿宋_GB2312" w:hAnsi="微软雅黑" w:eastAsia="仿宋_GB2312"/>
          <w:sz w:val="24"/>
        </w:rPr>
        <w:t>独立分析问题和解决问题的能力、综合设计及创新能力，能</w:t>
      </w:r>
      <w:r>
        <w:rPr>
          <w:rFonts w:ascii="仿宋_GB2312" w:hAnsi="微软雅黑" w:eastAsia="仿宋_GB2312"/>
          <w:sz w:val="24"/>
        </w:rPr>
        <w:t>结合运用所学知识设计简单的信息管理系统。</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"http://book.jd.com/writer/%E5%9F%83%E5%B0%94%E7%8E%9B%E6%96%AF%E5%88%A9_1.html" \t "_blank" </w:instrText>
      </w:r>
      <w:r>
        <w:fldChar w:fldCharType="separate"/>
      </w:r>
      <w:r>
        <w:rPr>
          <w:rFonts w:ascii="仿宋_GB2312" w:eastAsia="仿宋_GB2312" w:cs="Times New Roman"/>
          <w:color w:val="auto"/>
          <w:kern w:val="2"/>
        </w:rPr>
        <w:t>埃尔玛斯利</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ascii="仿宋_GB2312" w:eastAsia="仿宋_GB2312" w:cs="Times New Roman"/>
          <w:color w:val="auto"/>
          <w:kern w:val="2"/>
        </w:rPr>
        <w:t>纳瓦特赫</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数据库系统基础(第6版)</w:t>
      </w:r>
      <w:r>
        <w:rPr>
          <w:rFonts w:hint="eastAsia" w:ascii="仿宋_GB2312" w:eastAsia="仿宋_GB2312" w:cs="Times New Roman"/>
          <w:color w:val="auto"/>
          <w:kern w:val="2"/>
        </w:rPr>
        <w:t>.北京：清华大学出版社,2011</w:t>
      </w:r>
    </w:p>
    <w:p>
      <w:pPr>
        <w:shd w:val="clear" w:color="auto" w:fill="FFFFFF"/>
        <w:spacing w:line="270" w:lineRule="atLeast"/>
        <w:ind w:left="567" w:leftChars="270"/>
        <w:rPr>
          <w:rFonts w:ascii="仿宋_GB2312" w:eastAsia="仿宋_GB2312"/>
          <w:b/>
          <w:bCs/>
          <w:sz w:val="24"/>
        </w:rPr>
      </w:pPr>
      <w:r>
        <w:rPr>
          <w:rFonts w:hint="eastAsia" w:ascii="仿宋_GB2312" w:eastAsia="仿宋_GB2312"/>
          <w:sz w:val="24"/>
        </w:rPr>
        <w:t>[4] 王珊，张俊.</w:t>
      </w:r>
      <w:r>
        <w:rPr>
          <w:rFonts w:ascii="仿宋_GB2312" w:eastAsia="仿宋_GB2312"/>
          <w:sz w:val="24"/>
        </w:rPr>
        <w:t>数据库系统概论&lt;第5版&gt;习题解析与实验指导</w:t>
      </w:r>
      <w:r>
        <w:rPr>
          <w:rFonts w:hint="eastAsia" w:ascii="仿宋_GB2312" w:eastAsia="仿宋_GB2312"/>
          <w:sz w:val="24"/>
        </w:rPr>
        <w:t>.北京：高等教育出版社，2015</w:t>
      </w: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eastAsia="黑体"/>
          <w:sz w:val="32"/>
          <w:szCs w:val="32"/>
        </w:rPr>
        <w:t>计算机科学与技术学院计算机科学与技术（对口单招）</w:t>
      </w:r>
      <w:r>
        <w:rPr>
          <w:rFonts w:eastAsia="黑体"/>
          <w:sz w:val="32"/>
          <w:szCs w:val="32"/>
        </w:rPr>
        <w:t>专业</w:t>
      </w:r>
    </w:p>
    <w:p>
      <w:pPr>
        <w:pStyle w:val="18"/>
        <w:rPr>
          <w:rFonts w:ascii="黑体" w:hAnsi="黑体" w:eastAsia="黑体"/>
          <w:b w:val="0"/>
          <w:sz w:val="36"/>
          <w:szCs w:val="36"/>
        </w:rPr>
      </w:pPr>
      <w:bookmarkStart w:id="6" w:name="_Toc477724098"/>
      <w:r>
        <w:rPr>
          <w:rFonts w:hint="eastAsia" w:ascii="黑体" w:hAnsi="黑体" w:eastAsia="黑体"/>
          <w:b w:val="0"/>
          <w:sz w:val="36"/>
          <w:szCs w:val="36"/>
        </w:rPr>
        <w:t>《C#应用程序设计》课程简介</w:t>
      </w:r>
      <w:bookmarkEnd w:id="6"/>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C#应用程序设计</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考核 + 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w:t>
      </w:r>
      <w:r>
        <w:rPr>
          <w:rFonts w:ascii="仿宋_GB2312" w:hAnsi="宋体" w:eastAsia="仿宋_GB2312"/>
          <w:kern w:val="0"/>
          <w:sz w:val="24"/>
        </w:rPr>
        <w:t>专业</w:t>
      </w:r>
      <w:r>
        <w:rPr>
          <w:rFonts w:hint="eastAsia" w:ascii="仿宋_GB2312" w:hAnsi="微软雅黑" w:eastAsia="仿宋_GB2312"/>
          <w:sz w:val="24"/>
        </w:rPr>
        <w:t>学科专业基础平台选修</w:t>
      </w:r>
      <w:r>
        <w:rPr>
          <w:rFonts w:hint="eastAsia" w:ascii="仿宋_GB2312" w:hAnsi="宋体" w:eastAsia="仿宋_GB2312"/>
          <w:kern w:val="0"/>
          <w:sz w:val="24"/>
        </w:rPr>
        <w:t>，由C#的开发环境、C#语言基础、面向对象程序设计、WinForm窗体与控件界面设计、图形图像应用、文件操作这六大模块构成。</w:t>
      </w:r>
      <w:r>
        <w:rPr>
          <w:rFonts w:hint="eastAsia" w:ascii="仿宋_GB2312" w:hAnsi="微软雅黑" w:eastAsia="仿宋_GB2312"/>
          <w:sz w:val="24"/>
        </w:rPr>
        <w:t>C#应用程序设计课程</w:t>
      </w:r>
      <w:r>
        <w:rPr>
          <w:rFonts w:hint="eastAsia" w:ascii="仿宋_GB2312" w:hAnsi="宋体" w:eastAsia="仿宋_GB2312"/>
          <w:kern w:val="0"/>
          <w:sz w:val="24"/>
        </w:rPr>
        <w:t>在第4学期讲授，理论和实验课时均为32，本课程注重项目实践应用，结合可视化的编程方法和面向对象的编程方法，通过项目实例帮助学生深入理解所学的内容。本课程主要内容包括：C#语言开发环境、C#语言基础、面向对象程序设计、常用标准控件的使用、Windows应用程序开发、GDI+编程、文件操作等。通过本课程的学习，使学生获得计算机可视化编程方面的基础知识、基本理论和基本技能，掌握基于Windows窗口编程的分析与设计方法，能够应用相关知识解决实际问题，并为后续深入学习.NET方向其他课程打下良好的基础。</w:t>
      </w:r>
    </w:p>
    <w:p>
      <w:pPr>
        <w:spacing w:line="440" w:lineRule="exact"/>
        <w:ind w:firstLine="480" w:firstLineChars="200"/>
        <w:rPr>
          <w:rFonts w:ascii="仿宋_GB2312" w:hAnsi="宋体" w:eastAsia="仿宋_GB2312"/>
          <w:kern w:val="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张世明． C#程序设计基础．北京：电子工业出版社，2016.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 索利斯 著 姚琪琳等译. C#入门经典，第四版．北京：人民邮电出版社，2013．</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John Sharp著 周靖译.Visual C#从入门到精通，第八版．北京：清华大学厄出版社，2016．</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郑阿奇．Visual C#（2008版）应用案例教程，第一版．北京：电子工业出版社，2012．</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龙马高新教育．C#从入门到精通，第二版．北京：人民邮电出版社，2015．</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 郑宇军，石海鹤，王卫红. C#语言程序设计基础，第三版．北京：清华大学厄出版社，2014．</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[7] 甘勇，尚展垒. C#程序设计，第一版．北京：人民邮电出版社，2016．</w:t>
      </w:r>
    </w:p>
    <w:p>
      <w:pPr>
        <w:pStyle w:val="22"/>
        <w:spacing w:after="156" w:afterLines="50" w:line="276" w:lineRule="auto"/>
        <w:ind w:left="630" w:leftChars="300"/>
        <w:rPr>
          <w:rFonts w:ascii="仿宋_GB2312" w:eastAsia="仿宋_GB2312" w:cs="Times New Roman"/>
          <w:color w:val="auto"/>
          <w:kern w:val="2"/>
        </w:rPr>
      </w:pPr>
    </w:p>
    <w:p>
      <w:pPr>
        <w:pStyle w:val="22"/>
        <w:spacing w:line="360" w:lineRule="auto"/>
        <w:ind w:firstLine="720" w:firstLineChars="300"/>
        <w:rPr>
          <w:rFonts w:ascii="仿宋_GB2312" w:eastAsia="仿宋_GB2312" w:cs="Times New Roman"/>
          <w:color w:val="auto"/>
          <w:kern w:val="2"/>
        </w:rPr>
      </w:pP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exact"/>
        <w:jc w:val="both"/>
        <w:rPr>
          <w:rFonts w:ascii="黑体" w:eastAsia="黑体"/>
        </w:rPr>
      </w:pPr>
    </w:p>
    <w:p>
      <w:pPr>
        <w:sectPr>
          <w:pgSz w:w="11906" w:h="16838"/>
          <w:pgMar w:top="1440" w:right="1800" w:bottom="1440" w:left="1800" w:header="851" w:footer="992" w:gutter="0"/>
          <w:cols w:space="425" w:num="1"/>
          <w:docGrid w:type="lines" w:linePitch="312" w:charSpace="0"/>
        </w:sectPr>
      </w:pPr>
    </w:p>
    <w:p>
      <w:pPr>
        <w:spacing w:line="360" w:lineRule="auto"/>
        <w:jc w:val="center"/>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7" w:name="_Toc477724099"/>
      <w:r>
        <w:rPr>
          <w:rFonts w:hint="eastAsia" w:ascii="黑体" w:hAnsi="黑体" w:eastAsia="黑体"/>
          <w:b w:val="0"/>
          <w:sz w:val="36"/>
          <w:szCs w:val="36"/>
        </w:rPr>
        <w:t>《Java应用程序设计》课程简介</w:t>
      </w:r>
      <w:bookmarkEnd w:id="7"/>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Java应用程序设计</w:t>
      </w:r>
      <w:r>
        <w:rPr>
          <w:rFonts w:ascii="黑体" w:eastAsia="黑体"/>
        </w:rPr>
        <w:tab/>
      </w:r>
      <w:r>
        <w:rPr>
          <w:rFonts w:hint="eastAsia" w:ascii="黑体" w:eastAsia="黑体"/>
        </w:rPr>
        <w:t>学时：</w:t>
      </w:r>
      <w:r>
        <w:rPr>
          <w:rFonts w:hint="eastAsia" w:ascii="仿宋_GB2312" w:hAnsi="微软雅黑" w:eastAsia="仿宋_GB2312"/>
        </w:rPr>
        <w:t xml:space="preserve"> 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《计算机专业导论》、《C++程序设计》</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专业选修课。本课程内容分为二大部分。第一部分讲解Java语言规范，具体介绍Java语言及技术的特点、基本语法、面向对象的概念和特性。第二部分讲解编程技术及其应用，着重讲解如何利用Java 语言编写实际的应用程序，包括异常处理、集合框架、I/O、多线程程序、网络通信设计、开发等。共64课时，其中理论32课时+实验32课时（机房上课）。通过本课程的学习使学生掌握Java 语言编程的基础知识和基本技能，理解面向对象的程序设计思想，为学习后续的Java ME和Java EE课程打下良好的理论和编程基础。通过课程学习让学生具备严谨的工程素养和良好的编程习惯。能够应用相关知识解决实际问题。</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1. 建议教材</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 xml:space="preserve">[1] 苏健编著. </w:t>
      </w:r>
      <w:r>
        <w:fldChar w:fldCharType="begin"/>
      </w:r>
      <w:r>
        <w:instrText xml:space="preserve"> HYPERLINK "http://202.195.119.4:8080/opac/openlink.php?title=Java%E9%9D%A2%E5%90%91%E5%AF%B9%E8%B1%A1%E7%A8%8B%E5%BA%8F%E8%AE%BE%E8%AE%A1" </w:instrText>
      </w:r>
      <w:r>
        <w:fldChar w:fldCharType="separate"/>
      </w:r>
      <w:r>
        <w:rPr>
          <w:rFonts w:hint="eastAsia" w:ascii="仿宋_GB2312" w:eastAsia="仿宋_GB2312"/>
          <w:sz w:val="24"/>
        </w:rPr>
        <w:t>Java面向对象程序设计</w:t>
      </w:r>
      <w:r>
        <w:rPr>
          <w:rFonts w:hint="eastAsia" w:ascii="仿宋_GB2312" w:eastAsia="仿宋_GB2312"/>
          <w:sz w:val="24"/>
        </w:rPr>
        <w:fldChar w:fldCharType="end"/>
      </w:r>
      <w:r>
        <w:rPr>
          <w:rFonts w:hint="eastAsia" w:ascii="仿宋_GB2312" w:eastAsia="仿宋_GB2312"/>
          <w:sz w:val="24"/>
        </w:rPr>
        <w:t>.北京:高等教育出版社,2012.</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2. 主要参考书</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[1] 李发致</w:t>
      </w:r>
      <w:bookmarkStart w:id="8" w:name="OLE_LINK2"/>
      <w:bookmarkStart w:id="9" w:name="OLE_LINK1"/>
      <w:r>
        <w:rPr>
          <w:rFonts w:hint="eastAsia" w:ascii="仿宋_GB2312" w:eastAsia="仿宋_GB2312"/>
          <w:sz w:val="24"/>
        </w:rPr>
        <w:t>.Java面向对象程序</w:t>
      </w:r>
      <w:bookmarkEnd w:id="8"/>
      <w:bookmarkEnd w:id="9"/>
      <w:r>
        <w:rPr>
          <w:rFonts w:hint="eastAsia" w:ascii="仿宋_GB2312" w:eastAsia="仿宋_GB2312"/>
          <w:sz w:val="24"/>
        </w:rPr>
        <w:t>设计教程（第二版）.北京:清华大学出版社. 2009.</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[2] 赵生慧.</w:t>
      </w:r>
      <w:r>
        <w:fldChar w:fldCharType="begin"/>
      </w:r>
      <w:r>
        <w:instrText xml:space="preserve"> HYPERLINK "http://202.195.119.4:8080/opac/openlink.php?title=Java%E9%9D%A2%E5%90%91%E5%AF%B9%E8%B1%A1%E7%A8%8B%E5%BA%8F%E8%AE%BE%E8%AE%A1%E5%AE%9E%E8%AE%AD%E4%B8%8E%E8%80%83%E8%AF%95%E6%8C%87%E5%AF%BC" </w:instrText>
      </w:r>
      <w:r>
        <w:fldChar w:fldCharType="separate"/>
      </w:r>
      <w:r>
        <w:rPr>
          <w:rFonts w:hint="eastAsia" w:ascii="仿宋_GB2312" w:eastAsia="仿宋_GB2312"/>
          <w:sz w:val="24"/>
        </w:rPr>
        <w:t>Java面向对象程序设计实训与考试指导</w:t>
      </w:r>
      <w:r>
        <w:rPr>
          <w:rFonts w:hint="eastAsia" w:ascii="仿宋_GB2312" w:eastAsia="仿宋_GB2312"/>
          <w:sz w:val="24"/>
        </w:rPr>
        <w:fldChar w:fldCharType="end"/>
      </w:r>
      <w:r>
        <w:rPr>
          <w:rFonts w:hint="eastAsia" w:ascii="仿宋_GB2312" w:eastAsia="仿宋_GB2312"/>
          <w:sz w:val="24"/>
        </w:rPr>
        <w:t>.北京:中国水利水电出版社,2011.</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[3] Y. Daniel Liang,万波等译. Java语言程序设计进阶篇.北京:机械工业出版社.2010.</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[4] 软件开发技术联盟.Java Web开发实例大全（基础卷）,第1版.北京:清华大学出版社,2015.</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[5] 沈泽刚主编．Java Web应用开发与案例教程,第1版.北京:机械工业出版社,2015．</w:t>
      </w:r>
    </w:p>
    <w:p>
      <w:pPr>
        <w:pStyle w:val="17"/>
        <w:tabs>
          <w:tab w:val="left" w:pos="0"/>
        </w:tabs>
        <w:spacing w:before="0" w:beforeAutospacing="0" w:after="0" w:afterAutospacing="0" w:line="360" w:lineRule="auto"/>
        <w:ind w:left="425" w:leftChars="202" w:hanging="1"/>
        <w:jc w:val="both"/>
        <w:rPr>
          <w:rFonts w:ascii="黑体" w:eastAsia="黑体"/>
        </w:rPr>
      </w:pPr>
    </w:p>
    <w:p>
      <w:pPr>
        <w:pStyle w:val="17"/>
        <w:tabs>
          <w:tab w:val="left" w:pos="0"/>
        </w:tabs>
        <w:spacing w:before="0" w:beforeAutospacing="0" w:after="0" w:afterAutospacing="0" w:line="360" w:lineRule="exact"/>
        <w:ind w:left="425" w:leftChars="202" w:hanging="1"/>
        <w:jc w:val="both"/>
        <w:rPr>
          <w:rFonts w:ascii="黑体" w:eastAsia="黑体"/>
        </w:rPr>
      </w:pP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计算机科学与技术学院计算机科学与技术（对口单招）专业</w:t>
      </w:r>
    </w:p>
    <w:p>
      <w:pPr>
        <w:pStyle w:val="18"/>
        <w:rPr>
          <w:rFonts w:ascii="黑体" w:hAnsi="黑体" w:eastAsia="黑体"/>
          <w:b w:val="0"/>
          <w:sz w:val="36"/>
          <w:szCs w:val="36"/>
        </w:rPr>
      </w:pPr>
      <w:bookmarkStart w:id="10" w:name="_Toc477724100"/>
      <w:r>
        <w:rPr>
          <w:rFonts w:hint="eastAsia" w:ascii="黑体" w:hAnsi="黑体" w:eastAsia="黑体"/>
          <w:b w:val="0"/>
          <w:sz w:val="36"/>
          <w:szCs w:val="36"/>
        </w:rPr>
        <w:t>《WEB前端开发》课程简介</w:t>
      </w:r>
      <w:bookmarkEnd w:id="10"/>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WEB前端开发</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无</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专业基础必修课，通过学习超文本标识语言HTML、层叠样式表CSS和脚本语言JavaScript，结合图像处理软件、动画制作软件，进行良好的现代结构化布局与配色方案设计，并能综合运用这些知识进行静态网站的设计与开发，设计出具有良好视觉效果和交互性能的用户界面，培养较强的实践动手能力，为后续相关课程提供支持。</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储久良 编.Web前端开发技术.清华大学出版社. 2013.7</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line="276" w:lineRule="auto"/>
        <w:rPr>
          <w:rFonts w:ascii="仿宋_GB2312" w:eastAsia="仿宋_GB2312" w:cs="Times New Roman"/>
          <w:color w:val="auto"/>
          <w:kern w:val="2"/>
        </w:rPr>
      </w:pPr>
      <w:r>
        <w:rPr>
          <w:rFonts w:hint="eastAsia" w:ascii="仿宋_GB2312" w:eastAsia="仿宋_GB2312" w:cs="Times New Roman"/>
          <w:color w:val="auto"/>
          <w:kern w:val="2"/>
        </w:rPr>
        <w:t>[1] [美] 达科特（Duckett J）著；刘涛，陈学敏 译.Web设计与前端开发秘籍：HTML &amp; CSS 设计与构建网站. 清华大学出版社. 2013.2.</w:t>
      </w:r>
    </w:p>
    <w:p>
      <w:pPr>
        <w:pStyle w:val="22"/>
        <w:spacing w:line="360" w:lineRule="auto"/>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[美] 达科特（Duckett J）著；杜伟，柴晓伟，涂曙光 译.Web设计与前端开发秘籍：JavaScript &amp; jQuery 交互式Web前端开发.清华大学出版社. 2013.2</w:t>
      </w:r>
    </w:p>
    <w:p>
      <w:pPr>
        <w:pStyle w:val="22"/>
        <w:spacing w:line="360" w:lineRule="auto"/>
        <w:rPr>
          <w:rFonts w:ascii="仿宋_GB2312" w:eastAsia="仿宋_GB2312" w:cs="Times New Roman"/>
          <w:color w:val="auto"/>
          <w:kern w:val="2"/>
        </w:rPr>
      </w:pPr>
      <w:r>
        <w:rPr>
          <w:rFonts w:hint="eastAsia" w:ascii="仿宋_GB2312" w:eastAsia="仿宋_GB2312" w:cs="Times New Roman"/>
          <w:color w:val="auto"/>
          <w:kern w:val="2"/>
        </w:rPr>
        <w:t>[3] 党建 著.Web前端开发最佳实践.</w:t>
      </w:r>
      <w:r>
        <w:rPr>
          <w:rFonts w:hint="eastAsia"/>
        </w:rPr>
        <w:t xml:space="preserve"> </w:t>
      </w:r>
      <w:r>
        <w:rPr>
          <w:rFonts w:hint="eastAsia" w:ascii="仿宋_GB2312" w:eastAsia="仿宋_GB2312" w:cs="Times New Roman"/>
          <w:color w:val="auto"/>
          <w:kern w:val="2"/>
        </w:rPr>
        <w:t>机械工业出版社.2015.1</w:t>
      </w:r>
    </w:p>
    <w:p>
      <w:pPr>
        <w:pStyle w:val="17"/>
        <w:tabs>
          <w:tab w:val="left" w:pos="0"/>
        </w:tabs>
        <w:spacing w:before="0" w:beforeAutospacing="0" w:after="0" w:afterAutospacing="0" w:line="360" w:lineRule="exact"/>
        <w:jc w:val="both"/>
        <w:rPr>
          <w:rFonts w:ascii="黑体" w:eastAsia="黑体"/>
        </w:rPr>
      </w:pPr>
    </w:p>
    <w:p>
      <w:pPr>
        <w:pStyle w:val="17"/>
        <w:tabs>
          <w:tab w:val="left" w:pos="0"/>
        </w:tabs>
        <w:spacing w:before="0" w:beforeAutospacing="0" w:after="0" w:afterAutospacing="0" w:line="360" w:lineRule="exact"/>
        <w:jc w:val="both"/>
        <w:rPr>
          <w:rFonts w:ascii="黑体" w:eastAsia="黑体"/>
        </w:rPr>
      </w:pPr>
    </w:p>
    <w:p>
      <w:p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1" w:name="_Toc477724101"/>
      <w:r>
        <w:rPr>
          <w:rFonts w:hint="eastAsia" w:ascii="黑体" w:hAnsi="黑体" w:eastAsia="黑体"/>
          <w:b w:val="0"/>
          <w:sz w:val="36"/>
          <w:szCs w:val="36"/>
        </w:rPr>
        <w:t>《软件工程》课程简介</w:t>
      </w:r>
      <w:bookmarkEnd w:id="11"/>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软件工程</w:t>
      </w:r>
      <w:r>
        <w:rPr>
          <w:rFonts w:ascii="黑体" w:eastAsia="黑体"/>
        </w:rPr>
        <w:tab/>
      </w:r>
      <w:r>
        <w:rPr>
          <w:rFonts w:hint="eastAsia" w:ascii="黑体" w:eastAsia="黑体"/>
        </w:rPr>
        <w:t>学时：</w:t>
      </w:r>
      <w:r>
        <w:rPr>
          <w:rFonts w:hint="eastAsia" w:ascii="仿宋_GB2312" w:hAnsi="微软雅黑" w:eastAsia="仿宋_GB2312"/>
        </w:rPr>
        <w:t>32 + 16</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《高级程序设计语言》、《数据结构》</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pStyle w:val="17"/>
        <w:tabs>
          <w:tab w:val="left" w:pos="0"/>
        </w:tabs>
        <w:spacing w:line="360" w:lineRule="auto"/>
        <w:rPr>
          <w:rFonts w:ascii="仿宋_GB2312" w:eastAsia="仿宋_GB2312"/>
          <w:color w:val="auto"/>
        </w:rPr>
      </w:pPr>
      <w:r>
        <w:rPr>
          <w:rFonts w:hint="eastAsia" w:ascii="仿宋_GB2312" w:eastAsia="仿宋_GB2312"/>
          <w:color w:val="auto"/>
        </w:rPr>
        <w:tab/>
      </w:r>
      <w:r>
        <w:rPr>
          <w:rFonts w:hint="eastAsia" w:ascii="仿宋_GB2312" w:eastAsia="仿宋_GB2312"/>
          <w:color w:val="auto"/>
        </w:rPr>
        <w:t>《软件工程》是计算机专业的一门专业必修课。通过本课程的学习，使学生掌握软件工程的基本理论和方法，培养学生采用工程化的方法高效地开发高质量软件的初步思想和能力，训练学生的团队协作能力，对培养学生的软件素质，提高学生的软件开发能力与软件项目管理能力具有重要的意义。</w:t>
      </w:r>
    </w:p>
    <w:p>
      <w:pPr>
        <w:pStyle w:val="17"/>
        <w:tabs>
          <w:tab w:val="left" w:pos="0"/>
        </w:tabs>
        <w:spacing w:before="0" w:beforeAutospacing="0" w:after="0" w:afterAutospacing="0" w:line="360" w:lineRule="auto"/>
        <w:jc w:val="both"/>
        <w:rPr>
          <w:rFonts w:ascii="黑体" w:eastAsia="黑体"/>
        </w:rPr>
      </w:pPr>
      <w:r>
        <w:rPr>
          <w:rFonts w:hint="eastAsia" w:ascii="仿宋_GB2312" w:eastAsia="仿宋_GB2312"/>
          <w:color w:val="auto"/>
        </w:rPr>
        <w:tab/>
      </w:r>
      <w:r>
        <w:rPr>
          <w:rFonts w:hint="eastAsia" w:ascii="仿宋_GB2312" w:eastAsia="仿宋_GB2312"/>
          <w:color w:val="auto"/>
        </w:rPr>
        <w:t>本课程的内容主要包括介绍软件的基本概念和软件工程的目标，通过对面向过程的软件开发方法和面向对象的软件开发方法的介绍，使学生掌握开发高质量软件的方法；通过对软件开发过程和过程管理技术的学习，使学生了解如何进行软件度量和管理，从而能够有效地策划和管理软件开发活动；对软件测试方法的分析，使得学生掌握相关测试技术，以减少软件维护成本和压力。通过案例的学习，要求学生掌握软件生命周期各个阶段的工作，能运用软件工程的基本原理、模型、方法和过程设计开发简单的应用软件，增强学生软件开发的工程化和规范化意识，提高开发软件的能力。</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outlineLvl w:val="0"/>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孙家广等著.《软件工程—理论、方法与实践》.高等教育出版社，2008.</w:t>
      </w:r>
    </w:p>
    <w:p>
      <w:pPr>
        <w:spacing w:before="156" w:beforeLines="50" w:line="360" w:lineRule="auto"/>
        <w:outlineLvl w:val="0"/>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1</w:t>
      </w:r>
      <w:r>
        <w:rPr>
          <w:rFonts w:hint="eastAsia" w:ascii="仿宋_GB2312" w:eastAsia="仿宋_GB2312" w:cs="Times New Roman"/>
          <w:color w:val="auto"/>
          <w:kern w:val="2"/>
        </w:rPr>
        <w:t>] [美]罗杰 S. 普莱斯曼. 软件工程：实践者的研究方法（原书第8版）. 北京:机械工业出版社, 2016.11</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 董越. 未雨绸缪：理解软件配置管理（第2版）. 北京:电子工业出版社, 2012.6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陈明. 软件工程课程实践. 北京:清华大学出版社,2009.8</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4</w:t>
      </w:r>
      <w:r>
        <w:rPr>
          <w:rFonts w:hint="eastAsia" w:ascii="仿宋_GB2312" w:eastAsia="仿宋_GB2312" w:cs="Times New Roman"/>
          <w:color w:val="auto"/>
          <w:kern w:val="2"/>
        </w:rPr>
        <w:t>] 朱少民. 软件质量保证和管理. 北京:清华大学出版社, 2007.1</w:t>
      </w: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eastAsia="黑体"/>
          <w:sz w:val="32"/>
          <w:szCs w:val="32"/>
        </w:rPr>
      </w:pPr>
      <w:r>
        <w:rPr>
          <w:rFonts w:hint="eastAsia" w:eastAsia="黑体"/>
          <w:sz w:val="32"/>
          <w:szCs w:val="32"/>
        </w:rPr>
        <w:t>计算机科学与技术学院计算机科学与技术（对口单招）</w:t>
      </w:r>
      <w:r>
        <w:rPr>
          <w:rFonts w:eastAsia="黑体"/>
          <w:sz w:val="32"/>
          <w:szCs w:val="32"/>
        </w:rPr>
        <w:t>专业</w:t>
      </w:r>
    </w:p>
    <w:p>
      <w:pPr>
        <w:pStyle w:val="18"/>
        <w:rPr>
          <w:rFonts w:ascii="黑体" w:hAnsi="黑体" w:eastAsia="黑体"/>
          <w:b w:val="0"/>
          <w:sz w:val="36"/>
          <w:szCs w:val="36"/>
        </w:rPr>
      </w:pPr>
      <w:bookmarkStart w:id="12" w:name="_Toc477724102"/>
      <w:r>
        <w:rPr>
          <w:rFonts w:hint="eastAsia" w:ascii="黑体" w:hAnsi="黑体" w:eastAsia="黑体"/>
          <w:b w:val="0"/>
          <w:sz w:val="36"/>
          <w:szCs w:val="36"/>
        </w:rPr>
        <w:t>《C#高级编程》课程简介</w:t>
      </w:r>
      <w:bookmarkEnd w:id="12"/>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C#高级编程</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》、《C++程序设计》《C#应用程序设计》《ASP.NET Web应用程序设计》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w:t>
      </w:r>
      <w:r>
        <w:rPr>
          <w:rFonts w:ascii="仿宋_GB2312" w:hAnsi="宋体" w:eastAsia="仿宋_GB2312"/>
          <w:kern w:val="0"/>
          <w:sz w:val="24"/>
        </w:rPr>
        <w:t>专业</w:t>
      </w:r>
      <w:r>
        <w:rPr>
          <w:rFonts w:hint="eastAsia" w:ascii="仿宋_GB2312" w:hAnsi="微软雅黑" w:eastAsia="仿宋_GB2312"/>
          <w:sz w:val="24"/>
        </w:rPr>
        <w:t>的专业选修</w:t>
      </w:r>
      <w:r>
        <w:rPr>
          <w:rFonts w:hint="eastAsia" w:ascii="仿宋_GB2312" w:hAnsi="宋体" w:eastAsia="仿宋_GB2312"/>
          <w:kern w:val="0"/>
          <w:sz w:val="24"/>
        </w:rPr>
        <w:t>课，由ADO.NET数据库访问技术、数据报表与打印、集合与泛型、多线程编程、网络编程、类库的使用与项目安装部署这六大模块构成。</w:t>
      </w:r>
      <w:r>
        <w:rPr>
          <w:rFonts w:hint="eastAsia" w:ascii="仿宋_GB2312" w:hAnsi="微软雅黑" w:eastAsia="仿宋_GB2312"/>
          <w:sz w:val="24"/>
        </w:rPr>
        <w:t>C#高级编程课程</w:t>
      </w:r>
      <w:r>
        <w:rPr>
          <w:rFonts w:hint="eastAsia" w:ascii="仿宋_GB2312" w:hAnsi="宋体" w:eastAsia="仿宋_GB2312"/>
          <w:kern w:val="0"/>
          <w:sz w:val="24"/>
        </w:rPr>
        <w:t>在第8学期讲授，理论和实验课时均为32，本课程注重项目实践应用，结合可视化的编程方法和面向对象的编程方法，通过项目实例帮助学生深入理解所学的内容。学习完本课程学生应能合理使用WinForm窗体，完成简单数据表的创建，ADO.NET的合理使用，增删该查功能的实现，项目的安装部署，完成图书管理系统、超市采购系统、MyQQ通讯软件等类型的项目，能够应用相关知识解决实际问题，并为后续深入学习.NET方向其他课程打下良好的基础。</w:t>
      </w:r>
    </w:p>
    <w:p>
      <w:pPr>
        <w:spacing w:line="440" w:lineRule="exact"/>
        <w:ind w:firstLine="480" w:firstLineChars="200"/>
        <w:rPr>
          <w:rFonts w:ascii="仿宋_GB2312" w:hAnsi="宋体" w:eastAsia="仿宋_GB2312"/>
          <w:kern w:val="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龙马高新教育．C#从入门到精通，第二版．北京：人民邮电出版社，2015．</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 （美)内格尔 (Nagel,C.)等著，李铭 译. </w:t>
      </w:r>
      <w:r>
        <w:rPr>
          <w:rFonts w:ascii="仿宋_GB2312" w:eastAsia="仿宋_GB2312" w:cs="Times New Roman"/>
          <w:kern w:val="2"/>
        </w:rPr>
        <w:t>C#高级编程</w:t>
      </w:r>
      <w:r>
        <w:rPr>
          <w:rFonts w:hint="eastAsia" w:ascii="仿宋_GB2312" w:eastAsia="仿宋_GB2312" w:cs="Times New Roman"/>
          <w:kern w:val="2"/>
        </w:rPr>
        <w:t>，第九版．北京：清华大学出版社，2014．</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张敬普 丁士锋.</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，第一版．北京：清华大学出版社，2014．</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Troelsen 著，朱晔，肖逵，姚琪琳，张大磊，王少葵，范睿 等译．</w:t>
      </w:r>
      <w:r>
        <w:rPr>
          <w:rFonts w:ascii="仿宋_GB2312" w:eastAsia="仿宋_GB2312" w:cs="Times New Roman"/>
          <w:kern w:val="2"/>
        </w:rPr>
        <w:t>C#与.NET 4高级程序设计</w:t>
      </w:r>
      <w:r>
        <w:rPr>
          <w:rFonts w:hint="eastAsia" w:ascii="仿宋_GB2312" w:eastAsia="仿宋_GB2312" w:cs="Times New Roman"/>
          <w:kern w:val="2"/>
        </w:rPr>
        <w:t>，第五版．北京：人民邮电出版社，2011．</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[5] John Sharp著 周靖译. </w:t>
      </w:r>
      <w:r>
        <w:rPr>
          <w:rFonts w:ascii="仿宋_GB2312" w:eastAsia="仿宋_GB2312" w:cs="Times New Roman"/>
          <w:kern w:val="2"/>
        </w:rPr>
        <w:t>Visual C#从入门到精通</w:t>
      </w:r>
      <w:r>
        <w:rPr>
          <w:rFonts w:hint="eastAsia" w:ascii="仿宋_GB2312" w:eastAsia="仿宋_GB2312" w:cs="Times New Roman"/>
          <w:kern w:val="2"/>
        </w:rPr>
        <w:t>，第八版．北京：清华大学出版社，2016．</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3" w:name="_Toc477724103"/>
      <w:r>
        <w:rPr>
          <w:rFonts w:hint="eastAsia" w:ascii="黑体" w:hAnsi="黑体" w:eastAsia="黑体"/>
          <w:b w:val="0"/>
          <w:sz w:val="36"/>
          <w:szCs w:val="36"/>
        </w:rPr>
        <w:t>《SQL Server数据库技术》课程简介</w:t>
      </w:r>
      <w:bookmarkEnd w:id="13"/>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SQL Server数据库技术</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《数据结构》、《数据库原理及应用》、《C#/JAVA程序设计》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本课程是计算机科学与技术（对口单招）专业的专业选修课，学生在学习本课程之前应当具有程序设计的预备知识。本课程的目标在于通过对</w:t>
      </w:r>
      <w:r>
        <w:rPr>
          <w:rFonts w:hint="eastAsia" w:ascii="仿宋_GB2312" w:hAnsi="微软雅黑" w:eastAsia="仿宋_GB2312"/>
        </w:rPr>
        <w:t>SQL Server</w:t>
      </w:r>
      <w:r>
        <w:rPr>
          <w:rFonts w:hint="eastAsia" w:ascii="仿宋_GB2312" w:hAnsi="宋体" w:eastAsia="仿宋_GB2312"/>
          <w:kern w:val="0"/>
          <w:sz w:val="24"/>
        </w:rPr>
        <w:t xml:space="preserve">数据库设计基础知识和数据库创建、表的操作、视图操作、索引操作、存储过程和触发器应用、函数应用、SQL程序设计、数据的安全与管理、备份与还原等内容的学习，掌握设计数据库和进行SQL语言程序开发的思想和具体方法，为后续的学习打好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w:t>
      </w:r>
      <w:r>
        <w:rPr>
          <w:rFonts w:hint="eastAsia" w:ascii="仿宋_GB2312" w:hAnsi="微软雅黑" w:eastAsia="仿宋_GB2312"/>
        </w:rPr>
        <w:t>SQL Server</w:t>
      </w:r>
      <w:r>
        <w:rPr>
          <w:rFonts w:hint="eastAsia" w:ascii="仿宋_GB2312" w:hAnsi="宋体" w:eastAsia="仿宋_GB2312"/>
          <w:kern w:val="0"/>
          <w:sz w:val="24"/>
        </w:rPr>
        <w:t>数据库系统的基本概念、关系数据模型、结构化查询语言（SQL）、关系规范化理论及数据库设计等基本知识和基本方法。实践教学主要内容：数据库的安装配置、数据库、表的相关操作、存储过程和触发器等相关操作、数据库的备份和导入导出方法。</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郑阿奇，刘启芬，顾韵华.SQL Server 数据库教程（2008版）．北京：人民邮电出版社，2012.</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[1]李文峰 等 编. 《SQL Server 2008数据库设计高级案例教程》北京: 航空工业出版社,2012.</w:t>
      </w:r>
    </w:p>
    <w:p>
      <w:pPr>
        <w:autoSpaceDE w:val="0"/>
        <w:autoSpaceDN w:val="0"/>
        <w:adjustRightInd w:val="0"/>
        <w:spacing w:after="156" w:afterLines="50" w:line="276" w:lineRule="auto"/>
        <w:ind w:left="630" w:leftChars="300" w:firstLine="210"/>
        <w:jc w:val="left"/>
        <w:rPr>
          <w:rFonts w:ascii="仿宋_GB2312" w:eastAsia="仿宋_GB2312"/>
          <w:sz w:val="24"/>
        </w:rPr>
      </w:pPr>
      <w:r>
        <w:rPr>
          <w:rFonts w:hint="eastAsia" w:ascii="仿宋_GB2312" w:eastAsia="仿宋_GB2312"/>
          <w:sz w:val="24"/>
        </w:rPr>
        <w:t>[2]李妍，李占波编.《Oracle数据库基础及应用》北京：清华大学出版社，2013</w:t>
      </w: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eastAsia="黑体"/>
          <w:sz w:val="32"/>
          <w:szCs w:val="32"/>
        </w:rPr>
      </w:pPr>
      <w:r>
        <w:rPr>
          <w:rFonts w:hint="eastAsia" w:eastAsia="黑体"/>
          <w:sz w:val="32"/>
          <w:szCs w:val="32"/>
        </w:rPr>
        <w:t>计算机科学与技术学院计算机科学与技术（对口单招）</w:t>
      </w:r>
      <w:r>
        <w:rPr>
          <w:rFonts w:eastAsia="黑体"/>
          <w:sz w:val="32"/>
          <w:szCs w:val="32"/>
        </w:rPr>
        <w:t>专业</w:t>
      </w:r>
    </w:p>
    <w:p>
      <w:pPr>
        <w:pStyle w:val="18"/>
        <w:rPr>
          <w:rFonts w:ascii="黑体" w:hAnsi="黑体" w:eastAsia="黑体"/>
          <w:b w:val="0"/>
          <w:sz w:val="36"/>
          <w:szCs w:val="36"/>
        </w:rPr>
      </w:pPr>
      <w:bookmarkStart w:id="14" w:name="_Toc477724104"/>
      <w:r>
        <w:rPr>
          <w:rFonts w:hint="eastAsia" w:ascii="黑体" w:hAnsi="黑体" w:eastAsia="黑体"/>
          <w:b w:val="0"/>
          <w:sz w:val="36"/>
          <w:szCs w:val="36"/>
        </w:rPr>
        <w:t>《ASP.NET WEB应用程序设计》课程简介</w:t>
      </w:r>
      <w:bookmarkEnd w:id="14"/>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ASP.NET WEB应用程序设计</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》、《C++程序设计》《WEB前端开发》</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w:t>
      </w:r>
      <w:r>
        <w:rPr>
          <w:rFonts w:ascii="仿宋_GB2312" w:hAnsi="宋体" w:eastAsia="仿宋_GB2312"/>
          <w:kern w:val="0"/>
          <w:sz w:val="24"/>
        </w:rPr>
        <w:t>专业</w:t>
      </w:r>
      <w:r>
        <w:rPr>
          <w:rFonts w:hint="eastAsia" w:ascii="仿宋_GB2312" w:hAnsi="宋体" w:eastAsia="仿宋_GB2312"/>
          <w:kern w:val="0"/>
          <w:sz w:val="24"/>
        </w:rPr>
        <w:t>的专业选修课，由ASP.NET概述与结构、ASP.NET常用对象、.WEB标准控件与验证控件、ADO.NET访问数据库技术、语言集成查询LINQ、WEB系统的多层架构与WEB服务、项目安装部署这七大模块构成。ASP.NET在第7学期讲授，理论和实验课时均为32，本课程注重项目实践应用，结合可视化的编程方法和面向对象的编程方法，通过项目实例帮助学生深入理解所学的内容。学习完本课程学生应能合理WEB编程思想与控件，完成简单数据表的创建，ADO.NET的合理使用，增删该查功能的实现，项目的安装部署，完成图书管理系统、超市采购系统等类型的项目，能够应用相关知识解决实际问题，并为后续深入.NET项目打下良好的基础。</w:t>
      </w:r>
    </w:p>
    <w:p>
      <w:pPr>
        <w:spacing w:line="440" w:lineRule="exact"/>
        <w:ind w:firstLine="480" w:firstLineChars="200"/>
        <w:rPr>
          <w:rFonts w:ascii="仿宋_GB2312" w:hAnsi="宋体" w:eastAsia="仿宋_GB2312"/>
          <w:kern w:val="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李春葆．ASP.NET4.5动态网站设计教程，第一版．北京：清华大学出版社，2016．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[1]（美） 史潘加斯　著，苏正泉，牟明福　译. </w:t>
      </w:r>
      <w:r>
        <w:rPr>
          <w:rFonts w:ascii="仿宋_GB2312" w:eastAsia="仿宋_GB2312" w:cs="Times New Roman"/>
          <w:kern w:val="2"/>
        </w:rPr>
        <w:t>ASP.NET 4.5.1入门经典</w:t>
      </w:r>
      <w:r>
        <w:rPr>
          <w:rFonts w:hint="eastAsia" w:ascii="仿宋_GB2312" w:eastAsia="仿宋_GB2312" w:cs="Times New Roman"/>
          <w:kern w:val="2"/>
        </w:rPr>
        <w:t>，第八版．北京：清华大学出版社，2015．</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[2]（美）加洛韦等著.</w:t>
      </w:r>
      <w:r>
        <w:rPr>
          <w:rFonts w:ascii="仿宋_GB2312" w:eastAsia="仿宋_GB2312" w:cs="Times New Roman"/>
          <w:kern w:val="2"/>
        </w:rPr>
        <w:t xml:space="preserve"> ASP.NET MVC 5高级编程</w:t>
      </w:r>
      <w:r>
        <w:rPr>
          <w:rFonts w:hint="eastAsia" w:ascii="仿宋_GB2312" w:eastAsia="仿宋_GB2312" w:cs="Times New Roman"/>
          <w:kern w:val="2"/>
        </w:rPr>
        <w:t>，第五版．北京：清华大学出版社，2015．</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w:t>
      </w:r>
      <w:r>
        <w:rPr>
          <w:rFonts w:hint="eastAsia"/>
        </w:rPr>
        <w:t xml:space="preserve"> </w:t>
      </w:r>
      <w:r>
        <w:rPr>
          <w:rFonts w:hint="eastAsia" w:ascii="仿宋_GB2312" w:eastAsia="仿宋_GB2312" w:cs="Times New Roman"/>
          <w:kern w:val="2"/>
        </w:rPr>
        <w:t xml:space="preserve">明日科技. </w:t>
      </w:r>
      <w:r>
        <w:rPr>
          <w:rFonts w:ascii="仿宋_GB2312" w:eastAsia="仿宋_GB2312" w:cs="Times New Roman"/>
          <w:kern w:val="2"/>
        </w:rPr>
        <w:t>ASP.NET从入门到精通</w:t>
      </w:r>
      <w:r>
        <w:rPr>
          <w:rFonts w:hint="eastAsia" w:ascii="仿宋_GB2312" w:eastAsia="仿宋_GB2312" w:cs="Times New Roman"/>
          <w:kern w:val="2"/>
        </w:rPr>
        <w:t>，第三版．北京：清华大学出版社，2012．</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沈士根,汪承焱,许小东.</w:t>
      </w:r>
      <w:r>
        <w:rPr>
          <w:rFonts w:ascii="仿宋_GB2312" w:eastAsia="仿宋_GB2312" w:cs="Times New Roman"/>
          <w:kern w:val="2"/>
        </w:rPr>
        <w:t xml:space="preserve"> ASP.NET实用网站开发</w:t>
      </w:r>
      <w:r>
        <w:rPr>
          <w:rFonts w:hint="eastAsia" w:ascii="仿宋_GB2312" w:eastAsia="仿宋_GB2312" w:cs="Times New Roman"/>
          <w:kern w:val="2"/>
        </w:rPr>
        <w:t>，第一版．北京：清华大学出版社，2014．</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[5]关忠. ASP.NET动态网站设计与制作，第一版．北京：清华大学出版社，2016．</w:t>
      </w:r>
    </w:p>
    <w:p>
      <w:pPr>
        <w:pStyle w:val="2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[6]王庆喜.</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，第一版．北京：清华大学出版社，2016．</w:t>
      </w:r>
    </w:p>
    <w:p>
      <w:pPr>
        <w:pStyle w:val="22"/>
        <w:spacing w:after="156" w:afterLines="50" w:line="276" w:lineRule="auto"/>
        <w:ind w:left="630" w:leftChars="300"/>
        <w:rPr>
          <w:rFonts w:ascii="仿宋_GB2312" w:eastAsia="仿宋_GB2312" w:cs="Times New Roman"/>
          <w:kern w:val="2"/>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outlineLvl w:val="0"/>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5" w:name="_Toc477724105"/>
      <w:r>
        <w:rPr>
          <w:rFonts w:hint="eastAsia" w:ascii="黑体" w:hAnsi="黑体" w:eastAsia="黑体"/>
          <w:b w:val="0"/>
          <w:sz w:val="36"/>
          <w:szCs w:val="36"/>
        </w:rPr>
        <w:t>《Java高级编程》课程简介</w:t>
      </w:r>
      <w:bookmarkEnd w:id="15"/>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Java高级编程</w:t>
      </w:r>
      <w:r>
        <w:rPr>
          <w:rFonts w:ascii="黑体" w:eastAsia="黑体"/>
        </w:rPr>
        <w:tab/>
      </w:r>
      <w:r>
        <w:rPr>
          <w:rFonts w:hint="eastAsia" w:ascii="黑体" w:eastAsia="黑体"/>
        </w:rPr>
        <w:t>学时：</w:t>
      </w:r>
      <w:r>
        <w:rPr>
          <w:rFonts w:hint="eastAsia" w:ascii="仿宋_GB2312" w:hAnsi="微软雅黑" w:eastAsia="仿宋_GB2312"/>
        </w:rPr>
        <w:t xml:space="preserve"> </w:t>
      </w:r>
      <w:r>
        <w:rPr>
          <w:rFonts w:ascii="仿宋_GB2312" w:hAnsi="微软雅黑" w:eastAsia="仿宋_GB2312"/>
        </w:rPr>
        <w:t>32 + 32</w:t>
      </w:r>
    </w:p>
    <w:p>
      <w:pPr>
        <w:pStyle w:val="17"/>
        <w:tabs>
          <w:tab w:val="left" w:pos="408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17"/>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《Java程序设计》</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模块课程专业选修课。课程由企业应用基础、Struts框架、Spring框架、Hibernate框架、辅助工具类五大部分构成。共64课时，其中理论32课时，实验32课时（机房上机操作）。学生必须先修完《Java程序设计》课程，需要较好的Java知识基础。本课程主要内容有：企业应用系统开发基础知识、各类应用服务器的环境搭建及调试、三层或多层系统架构及其实现。系统架构主要围绕SSH框架展开，在掌握Struts、Spring、Hibernate三大框架的基础后，进行SSH框架整合。通过本课程的学习使学生掌握在Java的轻量级框架下开发企业级应用，包括利用配置库和其他人员协同开发。通过案例学习和实践，最终掌握系统设计架构和具体的系统实现技术，并具备严谨的工程素养和良好的编程习惯，能够应用相关知识解决实际问题。</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w:t>
      </w:r>
      <w:r>
        <w:rPr>
          <w:rFonts w:hint="eastAsia" w:ascii="黑体" w:eastAsia="黑体"/>
        </w:rPr>
        <w:t>. 建议教材</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QST青软实训. Java EE轻量级框架应用与开发——S2SH. 北京:清华大学出版社, 2016.1</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[2] </w:t>
      </w:r>
      <w:r>
        <w:rPr>
          <w:rFonts w:hint="eastAsia" w:ascii="仿宋_GB2312" w:eastAsia="仿宋_GB2312"/>
          <w:sz w:val="24"/>
        </w:rPr>
        <w:t>罗果. 企业级Java EE架构设计精深实践. 北京:清华大学出版社, 2016.6</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2</w:t>
      </w:r>
      <w:r>
        <w:rPr>
          <w:rFonts w:hint="eastAsia" w:ascii="黑体" w:eastAsia="黑体"/>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缪勇，施俊，李新锋. Struts2+Spring3+Hibernate框架技术精讲与整合案例. 北京:清华大学出版社, 2015.1</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[2] [美]戴克　著, 林仪明, 崔毅 译. Spring MVC学习指南. 北京:人民邮电出版社出版, 2015.5</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3</w:t>
      </w:r>
      <w:r>
        <w:rPr>
          <w:rFonts w:hint="eastAsia" w:ascii="仿宋_GB2312" w:eastAsia="仿宋_GB2312"/>
          <w:sz w:val="24"/>
        </w:rPr>
        <w:t>] [美] Craig Walls</w:t>
      </w:r>
      <w:r>
        <w:rPr>
          <w:rFonts w:ascii="仿宋_GB2312" w:eastAsia="仿宋_GB2312"/>
          <w:sz w:val="24"/>
        </w:rPr>
        <w:t xml:space="preserve">. </w:t>
      </w:r>
      <w:r>
        <w:rPr>
          <w:rFonts w:hint="eastAsia" w:ascii="仿宋_GB2312" w:eastAsia="仿宋_GB2312"/>
          <w:sz w:val="24"/>
        </w:rPr>
        <w:t>张卫滨 译. Spring实战（第4版）北京:人民邮电出版社, 2016.</w:t>
      </w:r>
      <w:r>
        <w:rPr>
          <w:rFonts w:ascii="仿宋_GB2312" w:eastAsia="仿宋_GB2312"/>
          <w:sz w:val="24"/>
        </w:rPr>
        <w:t>4</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[4] </w:t>
      </w:r>
      <w:r>
        <w:rPr>
          <w:rFonts w:hint="eastAsia" w:ascii="仿宋_GB2312" w:eastAsia="仿宋_GB2312"/>
          <w:sz w:val="24"/>
        </w:rPr>
        <w:t>[德]Christian Bauer，[澳]Gavin King，[美]Gary Gregory 著 蒲成 译. Hibernate实战(第2版). 北京:清华大学出版社, 2016.09</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[5] </w:t>
      </w:r>
      <w:r>
        <w:rPr>
          <w:rFonts w:hint="eastAsia" w:ascii="仿宋_GB2312" w:eastAsia="仿宋_GB2312"/>
          <w:sz w:val="24"/>
        </w:rPr>
        <w:t>杨开振. 深入浅出MyBatis技术原理与实战. 北京:电子工业出版社, 2016.8</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6</w:t>
      </w:r>
      <w:r>
        <w:rPr>
          <w:rFonts w:hint="eastAsia" w:ascii="仿宋_GB2312" w:eastAsia="仿宋_GB2312"/>
          <w:sz w:val="24"/>
        </w:rPr>
        <w:t>] 孙宏明. 完全学会Git, GitHub, Git Server的24堂课. 北京:清华大学出版社, 2016.6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7</w:t>
      </w:r>
      <w:r>
        <w:rPr>
          <w:rFonts w:hint="eastAsia" w:ascii="仿宋_GB2312" w:eastAsia="仿宋_GB2312"/>
          <w:sz w:val="24"/>
        </w:rPr>
        <w:t>] 徐晓斌. Maven实战.北京:机械工业出版社, 201</w:t>
      </w:r>
      <w:r>
        <w:rPr>
          <w:rFonts w:ascii="仿宋_GB2312" w:eastAsia="仿宋_GB2312"/>
          <w:sz w:val="24"/>
        </w:rPr>
        <w:t>1.1</w:t>
      </w:r>
    </w:p>
    <w:p>
      <w:pPr>
        <w:spacing w:line="460" w:lineRule="exact"/>
        <w:ind w:firstLine="420"/>
        <w:rPr>
          <w:rFonts w:ascii="等线" w:hAnsi="等线"/>
          <w:b/>
          <w:kern w:val="0"/>
          <w:sz w:val="24"/>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6" w:name="_Toc477724106"/>
      <w:r>
        <w:rPr>
          <w:rFonts w:hint="eastAsia" w:ascii="黑体" w:hAnsi="黑体" w:eastAsia="黑体"/>
          <w:b w:val="0"/>
          <w:sz w:val="36"/>
          <w:szCs w:val="36"/>
        </w:rPr>
        <w:t>《Oracle数据库技术》课程简介</w:t>
      </w:r>
      <w:bookmarkEnd w:id="16"/>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Oracle数据库技术</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ascii="仿宋_GB2312" w:hAnsi="微软雅黑" w:eastAsia="仿宋_GB2312"/>
        </w:rPr>
        <w:t>J</w:t>
      </w:r>
      <w:r>
        <w:rPr>
          <w:rFonts w:hint="eastAsia" w:ascii="仿宋_GB2312" w:hAnsi="微软雅黑" w:eastAsia="仿宋_GB2312"/>
        </w:rPr>
        <w:t>ava程序设计》、《数据结构》、《数据库原理及应用》</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 xml:space="preserve">本课程是计算机科学与技术（对口单招）专业的专业选修课，主要研究Oracl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本课程包括课堂教学与实践教学两大部分。课堂教学主要内容：Oracle数据库管理系统概述、体系结构、SQL Plus命令、SQL语言、PL/SQL编程、管理控制文件和数据文件、用户管理和权限分配、系统调试、数据库导入导出闪回技术以及利用Oracle数据库管理系统开发完整系统的方法。实践教学主要内容：数据库的安装配置、数据库、表的相关操作、存储过程和触发器等相关操作、PLSQL程序设计、数据库的备份和导入导出方法。</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杨少敏，王红敏． Oracle 11g数据库应用简明教程．北京：清华大学出版社，2015.</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[1]明日科技编. 《Oracle 从入门到精通(Oracle 11g)》北京: 清华大学出版社,2012.</w:t>
      </w:r>
    </w:p>
    <w:p>
      <w:pPr>
        <w:autoSpaceDE w:val="0"/>
        <w:autoSpaceDN w:val="0"/>
        <w:adjustRightInd w:val="0"/>
        <w:spacing w:after="156" w:afterLines="50" w:line="276" w:lineRule="auto"/>
        <w:ind w:left="630" w:leftChars="300" w:firstLine="210"/>
        <w:jc w:val="left"/>
        <w:rPr>
          <w:rFonts w:ascii="仿宋_GB2312" w:eastAsia="仿宋_GB2312"/>
          <w:sz w:val="24"/>
        </w:rPr>
      </w:pPr>
      <w:r>
        <w:rPr>
          <w:rFonts w:hint="eastAsia" w:ascii="仿宋_GB2312" w:eastAsia="仿宋_GB2312"/>
          <w:sz w:val="24"/>
        </w:rPr>
        <w:t>[2]. 李妍，李占波编.《Oracle数据库基础及应用》北京：清华大学出版社，2013</w:t>
      </w:r>
    </w:p>
    <w:p>
      <w:pPr>
        <w:spacing w:line="360" w:lineRule="auto"/>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7" w:name="_Toc477724107"/>
      <w:r>
        <w:rPr>
          <w:rFonts w:hint="eastAsia" w:ascii="黑体" w:hAnsi="黑体" w:eastAsia="黑体"/>
          <w:b w:val="0"/>
          <w:sz w:val="36"/>
          <w:szCs w:val="36"/>
        </w:rPr>
        <w:t>《Android移动开发技术》课程简介</w:t>
      </w:r>
      <w:bookmarkEnd w:id="17"/>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Android移动开发技术</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ascii="仿宋_GB2312" w:hAnsi="微软雅黑" w:eastAsia="仿宋_GB2312"/>
        </w:rPr>
        <w:t>J</w:t>
      </w:r>
      <w:r>
        <w:rPr>
          <w:rFonts w:hint="eastAsia" w:ascii="仿宋_GB2312" w:hAnsi="微软雅黑" w:eastAsia="仿宋_GB2312"/>
        </w:rPr>
        <w:t>ava程序设计》、《数据结构》、《数据库原理及应用》</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 xml:space="preserve">本课程是计算机科学与技术（对口单招）专业的专业选修课，主要研究以Android这一主流移动平台操作系统为切入点和教学案例，使学生掌握移动软件开发的基本特点、基本流程和基本方法；使学生理解基于Android嵌入式操作系统的应用程序开发、部署、管理等嵌手机软件的高级开发技术；通过课程项目和案例教学，提高学生在手机软件开发方面的动手能力和解决问题的能力，并鼓励创新。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介绍Android开发的基本概念及开发内容，包括资源访问、用户界面、组件使用、事件处理，四大控件，数据存储等。在理论讲解过程中，主要以基础案例来引导学生加深对基础知识的理解和运用。最后通过一个大的案例进一步综合所学知识，通告学生的综合应用能力。</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 xml:space="preserve">  1. 建议教材</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[1]李刚． 疯狂Android讲义，第三版．北京：电子工业出版社，2015.6</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 xml:space="preserve">   2. 主要参考书</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[1] 传智播客高教产品研发部编．Android移动应用基础教程．北京：中国铁道出版社，2015．</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[2] 明日科技．Android从入门到精通．北京：清华大学出版社，2015．</w:t>
      </w:r>
    </w:p>
    <w:p>
      <w:pPr>
        <w:spacing w:line="360" w:lineRule="auto"/>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8" w:name="_Toc477724108"/>
      <w:r>
        <w:rPr>
          <w:rFonts w:hint="eastAsia" w:ascii="黑体" w:hAnsi="黑体" w:eastAsia="黑体"/>
          <w:b w:val="0"/>
          <w:sz w:val="36"/>
          <w:szCs w:val="36"/>
        </w:rPr>
        <w:t>《MySQL/云平台数据库开发》课程简介</w:t>
      </w:r>
      <w:bookmarkEnd w:id="18"/>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MySQL/云平台数据库开发</w:t>
      </w:r>
      <w:r>
        <w:rPr>
          <w:rFonts w:ascii="黑体" w:eastAsia="黑体"/>
        </w:rPr>
        <w:tab/>
      </w:r>
      <w:r>
        <w:rPr>
          <w:rFonts w:hint="eastAsia" w:ascii="黑体" w:eastAsia="黑体"/>
        </w:rPr>
        <w:t>学时：</w:t>
      </w:r>
      <w:r>
        <w:rPr>
          <w:rFonts w:hint="eastAsia" w:ascii="仿宋_GB2312" w:hAnsi="微软雅黑" w:eastAsia="仿宋_GB2312"/>
        </w:rPr>
        <w:t>32 + 32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本课程是计算机科学与技术（对口单招）专业的专业选修课，主要研究</w:t>
      </w:r>
      <w:r>
        <w:rPr>
          <w:rFonts w:hint="eastAsia" w:ascii="仿宋_GB2312" w:hAnsi="微软雅黑" w:eastAsia="仿宋_GB2312"/>
        </w:rPr>
        <w:t>MySQL</w:t>
      </w:r>
      <w:r>
        <w:rPr>
          <w:rFonts w:hint="eastAsia" w:ascii="仿宋_GB2312" w:hAnsi="宋体" w:eastAsia="仿宋_GB2312"/>
          <w:kern w:val="0"/>
          <w:sz w:val="24"/>
        </w:rPr>
        <w:t xml:space="preserv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数据库基础知识、MySQL数据库的安装和配置、数据库和表的操作、事务管理、锁管理、存储过程管理、视图管理、函数管理、应用程序开发。实践教学主要内容：MySQL数据库的安装配置、数据库、表的相关操作、存储过程和触发器等相关操作。</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程朝斌，张水波 编.《MySQL数据库管理与开发实践教程》．北京：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[1]唐汉明, 翟振兴 等编. 《深入浅出MySQL:数据库开发、优化与管理维护》北京: 人民邮电出版社,2014.</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[2]崔洋，贺亚茹 编.《MySQL数据库应用从入门到精通》北京：中国铁道出版社，2016</w:t>
      </w:r>
    </w:p>
    <w:p>
      <w:pPr>
        <w:autoSpaceDE w:val="0"/>
        <w:autoSpaceDN w:val="0"/>
        <w:adjustRightInd w:val="0"/>
        <w:spacing w:after="156" w:afterLines="50" w:line="276" w:lineRule="auto"/>
        <w:jc w:val="left"/>
        <w:rPr>
          <w:rFonts w:ascii="仿宋_GB2312" w:eastAsia="仿宋_GB2312"/>
          <w:sz w:val="24"/>
        </w:rPr>
      </w:pPr>
    </w:p>
    <w:p>
      <w:pPr>
        <w:autoSpaceDE w:val="0"/>
        <w:autoSpaceDN w:val="0"/>
        <w:adjustRightInd w:val="0"/>
        <w:spacing w:after="156" w:afterLines="50" w:line="276" w:lineRule="auto"/>
        <w:ind w:left="630" w:leftChars="300" w:firstLine="210"/>
        <w:jc w:val="left"/>
        <w:rPr>
          <w:rFonts w:ascii="仿宋_GB2312" w:eastAsia="仿宋_GB2312"/>
          <w:sz w:val="24"/>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19" w:name="_Toc477724109"/>
      <w:r>
        <w:rPr>
          <w:rFonts w:hint="eastAsia" w:ascii="黑体" w:hAnsi="黑体" w:eastAsia="黑体"/>
          <w:b w:val="0"/>
          <w:sz w:val="36"/>
          <w:szCs w:val="36"/>
        </w:rPr>
        <w:t>《Java Web应用程序设计》课程简介</w:t>
      </w:r>
      <w:bookmarkEnd w:id="19"/>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 Web应用程序设计</w:t>
      </w:r>
      <w:r>
        <w:rPr>
          <w:rFonts w:ascii="黑体" w:eastAsia="黑体"/>
        </w:rPr>
        <w:tab/>
      </w:r>
      <w:r>
        <w:rPr>
          <w:rFonts w:hint="eastAsia" w:ascii="黑体" w:eastAsia="黑体"/>
        </w:rPr>
        <w:t>学时：</w:t>
      </w:r>
      <w:r>
        <w:rPr>
          <w:rFonts w:hint="eastAsia" w:ascii="仿宋_GB2312" w:hAnsi="微软雅黑" w:eastAsia="仿宋_GB2312"/>
        </w:rPr>
        <w:t xml:space="preserve"> 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《Java程序设计》</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本课程是计算机科学与技术（对口单招）专业模块专业选修课。本课程由基础技术；MVC、DAO和设计技术以及框架四大部分构成。共64课时，其中理论32课时+实验32课时（机房上课）。基础技术主要内容有： Web基础知识、JDBC和JSP语法基础。设计技术主要内容有：Servlet、Filter和Listener技术、MVC与DAO设计模式。框架部分主要内容有：Struts2框架、Hibernate框架和Spring框架。通过本课程的学习使学生了解基本的软件设计模式，对软件体系结构有一定的认识，掌握Web应用设计和开发能力，能够较为熟练应用Java Web应用开发技术对常规项目进行合理的设计和开发，具备严谨的工程素养和良好的编程习惯。能够应用相关知识解决实际问题。</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479" w:leftChars="228"/>
        <w:rPr>
          <w:rFonts w:ascii="仿宋_GB2312" w:eastAsia="仿宋_GB2312" w:cs="Times New Roman"/>
          <w:color w:val="auto"/>
          <w:kern w:val="2"/>
        </w:rPr>
      </w:pPr>
      <w:r>
        <w:rPr>
          <w:rFonts w:hint="eastAsia" w:ascii="仿宋_GB2312" w:eastAsia="仿宋_GB2312" w:cs="Times New Roman"/>
          <w:color w:val="auto"/>
          <w:kern w:val="2"/>
        </w:rPr>
        <w:t>[1] 梁胜彬，乔保军． Java Web应用开发与实践，第二版．北京：清华大学出版社，2016.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line="360" w:lineRule="auto"/>
        <w:ind w:left="423" w:leftChars="201" w:hanging="1"/>
        <w:rPr>
          <w:rFonts w:ascii="仿宋_GB2312" w:eastAsia="仿宋_GB2312" w:cs="Times New Roman"/>
          <w:color w:val="auto"/>
          <w:kern w:val="2"/>
        </w:rPr>
      </w:pPr>
      <w:r>
        <w:rPr>
          <w:rFonts w:hint="eastAsia" w:ascii="仿宋_GB2312" w:eastAsia="仿宋_GB2312" w:cs="Times New Roman"/>
          <w:color w:val="auto"/>
          <w:kern w:val="2"/>
        </w:rPr>
        <w:t>[1] 赵俊峰．Java Web应用开发案例教程，第1版．北京：清华大学出版社，2012．</w:t>
      </w:r>
    </w:p>
    <w:p>
      <w:pPr>
        <w:pStyle w:val="2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[2]沈泽刚主编．Java Web应用开发与案例教程，第1版．北京：机械工业出版社，2015．</w:t>
      </w:r>
    </w:p>
    <w:p>
      <w:pPr>
        <w:pStyle w:val="2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[3] 贾蓓，镇明敏，杜磊. Java Web整合开发实战，第1版．北京：清华大学出版社，2013．</w:t>
      </w:r>
    </w:p>
    <w:p>
      <w:pPr>
        <w:pStyle w:val="2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[4] 软件开发技术联盟. Java Web开发实例大全（基础卷）, 第1版.北京:清华大学出版社, 2015.</w:t>
      </w:r>
    </w:p>
    <w:p>
      <w:pPr>
        <w:pStyle w:val="2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[5] 李兴华. 名师讲坛——Java Web开发实战经典基础篇（JSP、Servlet、Struts、Ajax），第1版．北京：清华大学生出版社，2010.</w:t>
      </w:r>
    </w:p>
    <w:p>
      <w:pPr>
        <w:pStyle w:val="17"/>
        <w:tabs>
          <w:tab w:val="left" w:pos="0"/>
        </w:tabs>
        <w:spacing w:before="0" w:beforeAutospacing="0" w:after="0" w:afterAutospacing="0" w:line="360" w:lineRule="auto"/>
        <w:ind w:left="425" w:leftChars="202" w:hanging="1"/>
        <w:jc w:val="both"/>
        <w:rPr>
          <w:rFonts w:ascii="黑体" w:eastAsia="黑体"/>
        </w:rPr>
      </w:pPr>
    </w:p>
    <w:p>
      <w:pPr>
        <w:pStyle w:val="17"/>
        <w:tabs>
          <w:tab w:val="left" w:pos="0"/>
        </w:tabs>
        <w:spacing w:before="0" w:beforeAutospacing="0" w:after="0" w:afterAutospacing="0" w:line="360" w:lineRule="exact"/>
        <w:ind w:left="425" w:leftChars="202" w:hanging="1"/>
        <w:jc w:val="both"/>
        <w:rPr>
          <w:rFonts w:ascii="黑体" w:eastAsia="黑体"/>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计算机科学与技术学院计算机科学与技术（对口单招）专业</w:t>
      </w:r>
    </w:p>
    <w:p>
      <w:pPr>
        <w:pStyle w:val="18"/>
        <w:rPr>
          <w:rFonts w:ascii="黑体" w:hAnsi="黑体" w:eastAsia="黑体"/>
          <w:b w:val="0"/>
          <w:sz w:val="36"/>
          <w:szCs w:val="36"/>
        </w:rPr>
      </w:pPr>
      <w:bookmarkStart w:id="20" w:name="_Toc477724110"/>
      <w:r>
        <w:rPr>
          <w:rFonts w:hint="eastAsia" w:ascii="黑体" w:hAnsi="黑体" w:eastAsia="黑体"/>
          <w:b w:val="0"/>
          <w:sz w:val="36"/>
          <w:szCs w:val="36"/>
        </w:rPr>
        <w:t>《电子商务技术基础》课程简介</w:t>
      </w:r>
      <w:bookmarkEnd w:id="20"/>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电子商务技术基础</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先修课程：无</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选修课，是面向专业中选择电子商务方向开设的一门专业课，课程所讲授的电子商务技术基础是学生毕业后从事相关行业所必须具备的最基本的技术知识。当前，电子商务的迅速发展，越来越多的行业和企业开始关注和实施电子商务活动，通过网络化经营，以提高生产和经营的效率。随着市场对电子商务人员的需求量越来越大，电子商务人才需要存在较大缺口。掌握从事电子交易活动的基本技能，为社会输送专业人才，是学习本课程的意义所在。课程教学内容是目前蓬勃发展的电子商务形势下，适合作为计算机科学与技术专业的电子商务方向学生基础性技术课程，通过学习，可以更好的为学习后续课程打下基础，同时可以为从事本行业电子商务工作做好准备。 </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卢湘鸿、李吉梅等著.电子商务技术基础(第2版).清华大学出版社.2016.06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 李冰梅，张岩 编.电子商务基础. 中国财政经济出版社. 2015.6</w:t>
      </w:r>
    </w:p>
    <w:p>
      <w:pPr>
        <w:pStyle w:val="2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[2] ShopNC产品部.高性能电子商务平台构建：架构、设计与开发. 机械工业出版社. 2014.12</w:t>
      </w:r>
    </w:p>
    <w:p>
      <w:pPr>
        <w:pStyle w:val="2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陈孟建 著.</w:t>
      </w:r>
      <w:r>
        <w:rPr>
          <w:rFonts w:hint="eastAsia"/>
        </w:rPr>
        <w:t xml:space="preserve"> </w:t>
      </w:r>
      <w:r>
        <w:rPr>
          <w:rFonts w:hint="eastAsia" w:ascii="仿宋_GB2312" w:eastAsia="仿宋_GB2312" w:cs="Times New Roman"/>
          <w:color w:val="auto"/>
          <w:kern w:val="2"/>
        </w:rPr>
        <w:t>电子商务网络技术基础（第2版）. 电子工业出版社.2016.7</w:t>
      </w:r>
    </w:p>
    <w:p>
      <w:pPr>
        <w:pStyle w:val="22"/>
        <w:spacing w:after="156" w:afterLines="50" w:line="276" w:lineRule="auto"/>
        <w:ind w:left="630" w:leftChars="300"/>
        <w:rPr>
          <w:rFonts w:ascii="仿宋_GB2312" w:eastAsia="仿宋_GB2312" w:cs="Times New Roman"/>
          <w:color w:val="auto"/>
          <w:kern w:val="2"/>
        </w:rPr>
      </w:pP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exact"/>
        <w:jc w:val="both"/>
        <w:rPr>
          <w:rFonts w:ascii="黑体" w:eastAsia="黑体"/>
        </w:rPr>
      </w:pPr>
    </w:p>
    <w:p>
      <w:pPr>
        <w:spacing w:before="156" w:beforeLines="50" w:after="156" w:afterLines="50" w:line="360" w:lineRule="auto"/>
        <w:jc w:val="center"/>
        <w:rPr>
          <w:rFonts w:ascii="黑体" w:hAnsi="黑体" w:eastAsia="黑体"/>
          <w:sz w:val="32"/>
          <w:szCs w:val="36"/>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计算机科学与技术学院计算机科学与技术（对口单招）专业</w:t>
      </w:r>
    </w:p>
    <w:p>
      <w:pPr>
        <w:pStyle w:val="18"/>
        <w:rPr>
          <w:rFonts w:ascii="黑体" w:hAnsi="黑体" w:eastAsia="黑体"/>
          <w:b w:val="0"/>
          <w:sz w:val="36"/>
          <w:szCs w:val="36"/>
        </w:rPr>
      </w:pPr>
      <w:bookmarkStart w:id="21" w:name="_Toc477724111"/>
      <w:r>
        <w:rPr>
          <w:rFonts w:hint="eastAsia" w:ascii="黑体" w:hAnsi="黑体" w:eastAsia="黑体"/>
          <w:b w:val="0"/>
          <w:sz w:val="36"/>
          <w:szCs w:val="36"/>
        </w:rPr>
        <w:t>《电子商务网站开发设计》课程简介</w:t>
      </w:r>
      <w:bookmarkEnd w:id="21"/>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电子商务网站开发设计</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《WEB前端开发》、《WEB应用程序设计》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专业选修课，从电子商务网站的基本原理和基本概念出发，以实用、够用为准则，以方法论为基础，由浅入深、循序渐进地介绍了电子商务网站设计与开发的方法、过程及其主要技术，同时以一个电子商务网站设计与开发的实例，重点介绍了电子商务网站的开发技术，以加强学生的实际技能训练，培养学生电子商务网站设计与开发的实际能力，并锻炼学生独立设计与开发电子商务网站的应用能力。</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踪程 编.电子商务网站设计与开发. 电子工业出版社.2012.8</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林小芳.电子商务网站开发与设计.清华大学出版社. 2009.8</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ShopNC产品部.高性能电子商务平台构建：架构、设计与开发. 机械工业出版社. 2014.12</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杨峰.电子商务网站设计、实施与管理.清华大学出版社. 2011.3</w:t>
      </w:r>
    </w:p>
    <w:p>
      <w:pPr>
        <w:pStyle w:val="22"/>
        <w:spacing w:after="156" w:afterLines="50" w:line="276" w:lineRule="auto"/>
        <w:ind w:left="630" w:leftChars="300"/>
      </w:pPr>
    </w:p>
    <w:p>
      <w:pPr>
        <w:pStyle w:val="22"/>
        <w:spacing w:after="156" w:afterLines="50" w:line="276" w:lineRule="auto"/>
        <w:ind w:left="630" w:leftChars="300"/>
        <w:rPr>
          <w:rFonts w:ascii="仿宋_GB2312" w:eastAsia="仿宋_GB2312" w:cs="Times New Roman"/>
          <w:color w:val="auto"/>
          <w:kern w:val="2"/>
        </w:rPr>
      </w:pPr>
    </w:p>
    <w:p>
      <w:pPr>
        <w:pStyle w:val="22"/>
        <w:spacing w:after="156" w:afterLines="50" w:line="276" w:lineRule="auto"/>
        <w:ind w:left="630" w:leftChars="300"/>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28"/>
          <w:szCs w:val="28"/>
        </w:rPr>
      </w:pPr>
      <w:r>
        <w:rPr>
          <w:rFonts w:hint="eastAsia" w:ascii="黑体" w:hAnsi="黑体" w:eastAsia="黑体"/>
          <w:sz w:val="28"/>
          <w:szCs w:val="28"/>
        </w:rPr>
        <w:t>计算机科学与技术学院计算机科学与技术（对口单招）专业</w:t>
      </w:r>
    </w:p>
    <w:p>
      <w:pPr>
        <w:pStyle w:val="18"/>
        <w:rPr>
          <w:rFonts w:ascii="黑体" w:hAnsi="黑体" w:eastAsia="黑体"/>
          <w:b w:val="0"/>
          <w:sz w:val="36"/>
          <w:szCs w:val="36"/>
        </w:rPr>
      </w:pPr>
      <w:bookmarkStart w:id="22" w:name="_Toc477724112"/>
      <w:r>
        <w:rPr>
          <w:rFonts w:hint="eastAsia" w:ascii="黑体" w:hAnsi="黑体" w:eastAsia="黑体"/>
          <w:b w:val="0"/>
          <w:sz w:val="36"/>
          <w:szCs w:val="36"/>
        </w:rPr>
        <w:t>《网络支付与结算》课程简介</w:t>
      </w:r>
      <w:bookmarkEnd w:id="22"/>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网络支付与结算</w:t>
      </w:r>
      <w:r>
        <w:rPr>
          <w:rFonts w:ascii="黑体" w:eastAsia="黑体"/>
        </w:rPr>
        <w:tab/>
      </w:r>
      <w:r>
        <w:rPr>
          <w:rFonts w:hint="eastAsia" w:ascii="黑体" w:eastAsia="黑体"/>
        </w:rPr>
        <w:t>学时：</w:t>
      </w:r>
      <w:r>
        <w:rPr>
          <w:rFonts w:hint="eastAsia" w:ascii="仿宋_GB2312" w:hAnsi="微软雅黑" w:eastAsia="仿宋_GB2312"/>
        </w:rPr>
        <w:t>32+32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电子商务技术基础</w:t>
      </w:r>
      <w:r>
        <w:rPr>
          <w:rFonts w:hint="eastAsia" w:ascii="黑体" w:eastAsia="黑体"/>
        </w:rPr>
        <w:t>》</w:t>
      </w:r>
      <w:r>
        <w:rPr>
          <w:rFonts w:ascii="黑体" w:eastAsia="黑体"/>
        </w:rPr>
        <w:t xml:space="preserve"> </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hint="eastAsia" w:ascii="仿宋_GB2312" w:hAnsi="微软雅黑" w:eastAsia="仿宋_GB2312"/>
          <w:sz w:val="24"/>
        </w:rPr>
        <w:t xml:space="preserve">《网络支付与结算》课程是计算机科学与技术（对口单招）专业选修课程，主要阐述了电子货币的产生、发展、各种类型电子货币的特点，网上支付的方式、手段、性能特点及业务流程，网上支付工具的使用、网上支付涉及的相关协议和法律法规等。同时介绍了网上金融机构、网上金融业务、网上银行模式、网上银行的形式、工作方式、服务内容及发展趋势等问题，是一门理论性和实用性很强的课程。通过学习让学生理解和掌握网上支付的原理和业务流程、网络支付工具的使用方法及安全事项，了解电子商务和网上支付发展的最新动态。 </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rFonts w:hint="eastAsia"/>
          <w:b/>
        </w:rPr>
        <w:t xml:space="preserve"> </w:t>
      </w:r>
      <w:r>
        <w:rPr>
          <w:rFonts w:hint="eastAsia"/>
          <w:b/>
          <w:kern w:val="0"/>
          <w:sz w:val="24"/>
        </w:rPr>
        <w:t xml:space="preserve"> </w:t>
      </w:r>
      <w:r>
        <w:rPr>
          <w:rFonts w:ascii="黑体" w:hAnsi="黑体" w:eastAsia="黑体"/>
          <w:b/>
          <w:sz w:val="24"/>
        </w:rPr>
        <w:t>1</w:t>
      </w:r>
      <w:r>
        <w:rPr>
          <w:rFonts w:hint="eastAsia" w:ascii="黑体" w:hAnsi="黑体" w:eastAsia="黑体"/>
          <w:b/>
          <w:sz w:val="24"/>
        </w:rPr>
        <w:t>. 建议教材</w:t>
      </w:r>
    </w:p>
    <w:p>
      <w:pPr>
        <w:pStyle w:val="22"/>
        <w:spacing w:line="276" w:lineRule="auto"/>
        <w:ind w:left="630" w:leftChars="300" w:firstLine="120" w:firstLineChars="50"/>
        <w:rPr>
          <w:rFonts w:ascii="仿宋_GB2312" w:eastAsia="仿宋_GB2312" w:cs="Times New Roman"/>
          <w:color w:val="auto"/>
          <w:kern w:val="2"/>
        </w:rPr>
      </w:pPr>
      <w:r>
        <w:rPr>
          <w:rFonts w:hint="eastAsia" w:ascii="仿宋_GB2312" w:eastAsia="仿宋_GB2312" w:cs="Times New Roman"/>
          <w:color w:val="auto"/>
          <w:kern w:val="2"/>
        </w:rPr>
        <w:t xml:space="preserve">[1]《网络支付与结算》第二版，柯新生，电子工业出版社，  2010 </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22"/>
        <w:spacing w:after="156" w:afterLines="50" w:line="276" w:lineRule="auto"/>
        <w:ind w:firstLine="720" w:firstLineChars="300"/>
        <w:rPr>
          <w:rFonts w:ascii="仿宋_GB2312" w:hAnsi="Arial" w:eastAsia="仿宋_GB2312" w:cs="Arial"/>
          <w:color w:val="333333"/>
        </w:rPr>
      </w:pPr>
      <w:r>
        <w:rPr>
          <w:rFonts w:hint="eastAsia" w:ascii="仿宋_GB2312" w:hAnsi="Arial" w:eastAsia="仿宋_GB2312" w:cs="Arial"/>
          <w:color w:val="333333"/>
        </w:rPr>
        <w:t>[1] 《网络支付与结算》   ，    夏名首 ，清华大学出版社  ，2007  </w:t>
      </w:r>
    </w:p>
    <w:p>
      <w:pPr>
        <w:pStyle w:val="22"/>
        <w:spacing w:after="156" w:afterLines="50" w:line="276" w:lineRule="auto"/>
        <w:ind w:firstLine="720" w:firstLineChars="300"/>
        <w:rPr>
          <w:rFonts w:ascii="仿宋_GB2312" w:eastAsia="仿宋_GB2312" w:cs="Times New Roman"/>
          <w:color w:val="auto"/>
          <w:kern w:val="2"/>
        </w:rPr>
      </w:pPr>
      <w:r>
        <w:rPr>
          <w:rFonts w:hint="eastAsia" w:ascii="仿宋_GB2312" w:hAnsi="Arial" w:eastAsia="仿宋_GB2312" w:cs="Arial"/>
          <w:color w:val="333333"/>
        </w:rPr>
        <w:t>[2] 《网络支付与结算》   ，     徐勇   ，北京大学出版社， 2010</w:t>
      </w:r>
    </w:p>
    <w:p>
      <w:pPr>
        <w:pStyle w:val="17"/>
        <w:tabs>
          <w:tab w:val="left" w:pos="0"/>
        </w:tabs>
        <w:spacing w:before="0" w:beforeAutospacing="0" w:after="0" w:afterAutospacing="0" w:line="360" w:lineRule="auto"/>
        <w:ind w:firstLine="602" w:firstLineChars="250"/>
        <w:jc w:val="both"/>
        <w:rPr>
          <w:rFonts w:ascii="仿宋_GB2312" w:eastAsia="仿宋_GB2312"/>
          <w:b/>
          <w:bCs/>
        </w:rPr>
      </w:pPr>
    </w:p>
    <w:p>
      <w:pPr>
        <w:shd w:val="clear" w:color="auto" w:fill="FFFFFF"/>
        <w:spacing w:line="270" w:lineRule="atLeast"/>
        <w:ind w:left="567" w:leftChars="270"/>
        <w:rPr>
          <w:rFonts w:ascii="仿宋_GB2312" w:eastAsia="仿宋_GB2312"/>
          <w:b/>
          <w:bCs/>
          <w:sz w:val="24"/>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3" w:name="_Toc477724113"/>
      <w:r>
        <w:rPr>
          <w:rFonts w:hint="eastAsia" w:ascii="黑体" w:hAnsi="黑体" w:eastAsia="黑体"/>
          <w:b w:val="0"/>
          <w:sz w:val="36"/>
          <w:szCs w:val="36"/>
        </w:rPr>
        <w:t>《面向对象分析和建模》课程简介</w:t>
      </w:r>
      <w:bookmarkEnd w:id="23"/>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面向对象分析与建模</w:t>
      </w:r>
      <w:r>
        <w:rPr>
          <w:rFonts w:ascii="黑体" w:eastAsia="黑体"/>
        </w:rPr>
        <w:tab/>
      </w:r>
      <w:r>
        <w:rPr>
          <w:rFonts w:hint="eastAsia" w:ascii="黑体" w:eastAsia="黑体"/>
        </w:rPr>
        <w:t>学时：</w:t>
      </w:r>
      <w:r>
        <w:rPr>
          <w:rFonts w:hint="eastAsia" w:ascii="仿宋_GB2312" w:hAnsi="微软雅黑" w:eastAsia="仿宋_GB2312"/>
        </w:rPr>
        <w:t>32+16</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《C++程序设计》、《Java应用程序设计》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pStyle w:val="17"/>
        <w:tabs>
          <w:tab w:val="left" w:pos="0"/>
        </w:tabs>
        <w:spacing w:before="0" w:beforeAutospacing="0" w:after="0" w:afterAutospacing="0" w:line="360" w:lineRule="auto"/>
        <w:ind w:firstLine="480" w:firstLineChars="200"/>
        <w:jc w:val="both"/>
        <w:rPr>
          <w:rFonts w:ascii="黑体" w:eastAsia="黑体"/>
        </w:rPr>
      </w:pPr>
      <w:r>
        <w:rPr>
          <w:rFonts w:hint="eastAsia" w:ascii="仿宋_GB2312" w:eastAsia="仿宋_GB2312"/>
          <w:color w:val="auto"/>
        </w:rPr>
        <w:t>该课程是以面向对象方法学为主要分析法，以UML语言描述面向对象方法学的三种模型--对象模型、动态模型和功能模型。这三种模型涉及采用面向对象技术开发软件项目的需求分析、总体设计和详细设计三个阶段的内容。这三个阶段包括的模型有：UML Usecase用例模型描述业务系统的功能；UML类图模型、UML对象图模型、UML构件图模型描述业务系统的静态结构；UML时序图模型、UML活动图模型、UML状态图模型描述业务系统的动态行为。通过本课程的学习，使学生获得面向对象方法学知识、面向对象分析与设计的技能，培养学生的面向对象抽象能力，掌握UML建模工具的使用和面向对象分析与设计方法，使学生能够利用UML建模工具对实际业务系统进行分析和设计，进一步加深面向编程语言的理解和掌握，并为后续的相关实训课程和毕业设计打下良好的基础。</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（美）布奇　等著，邵维忠　等译. UML用户指南(第2版·修订版) 北京：人民邮电出版社，2013.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（美）Grady Booch，Robert A. Maksimchuk等著，王海鹏，潘加宇 译．北京：电子工业出版社，2016．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麻志毅编著．面向对象分析与设计 第2版．北京：机械工业出版社，2013．</w:t>
      </w:r>
    </w:p>
    <w:p>
      <w:pPr>
        <w:pStyle w:val="22"/>
        <w:spacing w:after="156" w:afterLines="50" w:line="276" w:lineRule="auto"/>
        <w:ind w:left="630" w:leftChars="300"/>
      </w:pPr>
      <w:r>
        <w:rPr>
          <w:rFonts w:hint="eastAsia" w:ascii="仿宋_GB2312" w:eastAsia="仿宋_GB2312" w:cs="Times New Roman"/>
          <w:color w:val="auto"/>
          <w:kern w:val="2"/>
        </w:rPr>
        <w:t>[3] 谭火彬　编著.</w:t>
      </w:r>
      <w:r>
        <w:rPr>
          <w:rFonts w:hint="eastAsia"/>
        </w:rPr>
        <w:t xml:space="preserve"> </w:t>
      </w:r>
      <w:r>
        <w:rPr>
          <w:rFonts w:hint="eastAsia" w:ascii="仿宋_GB2312" w:eastAsia="仿宋_GB2312" w:cs="Times New Roman"/>
          <w:color w:val="auto"/>
          <w:kern w:val="2"/>
        </w:rPr>
        <w:t>UML2面向对象分析与设计．北京：清华大学出版社，2013．</w:t>
      </w:r>
    </w:p>
    <w:p>
      <w:pPr>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4" w:name="_Toc477724114"/>
      <w:r>
        <w:rPr>
          <w:rFonts w:hint="eastAsia" w:ascii="黑体" w:hAnsi="黑体" w:eastAsia="黑体"/>
          <w:b w:val="0"/>
          <w:sz w:val="36"/>
          <w:szCs w:val="36"/>
        </w:rPr>
        <w:t>《数字图像处理基础》课程简介</w:t>
      </w:r>
      <w:bookmarkEnd w:id="24"/>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数字图像处理基础</w:t>
      </w:r>
      <w:r>
        <w:rPr>
          <w:rFonts w:ascii="黑体" w:eastAsia="黑体"/>
        </w:rPr>
        <w:tab/>
      </w:r>
      <w:r>
        <w:rPr>
          <w:rFonts w:hint="eastAsia" w:ascii="黑体" w:eastAsia="黑体"/>
        </w:rPr>
        <w:t>学时：</w:t>
      </w:r>
      <w:r>
        <w:rPr>
          <w:rFonts w:hint="eastAsia" w:ascii="仿宋_GB2312" w:hAnsi="微软雅黑" w:eastAsia="仿宋_GB2312"/>
        </w:rPr>
        <w:t>32 + 16</w:t>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《大学数学A(1)》、《大学数学A(2)》、《C++程序设计(1)》、《C++程序设计(2)》</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adjustRightInd w:val="0"/>
        <w:snapToGrid w:val="0"/>
        <w:spacing w:line="360" w:lineRule="auto"/>
        <w:ind w:firstLine="480" w:firstLineChars="200"/>
        <w:jc w:val="left"/>
        <w:rPr>
          <w:rFonts w:ascii="仿宋_GB2312" w:hAnsi="宋体" w:eastAsia="仿宋_GB2312"/>
          <w:kern w:val="0"/>
          <w:sz w:val="24"/>
        </w:rPr>
      </w:pPr>
      <w:r>
        <w:rPr>
          <w:rFonts w:hint="eastAsia" w:ascii="仿宋_GB2312" w:hAnsi="宋体" w:eastAsia="仿宋_GB2312"/>
          <w:kern w:val="0"/>
          <w:sz w:val="24"/>
        </w:rPr>
        <w:t>本课程是计算机科学与技术(对口单招)的专业选修课，由</w:t>
      </w:r>
      <w:r>
        <w:rPr>
          <w:rFonts w:hint="eastAsia" w:ascii="仿宋_GB2312" w:hAnsi="微软雅黑" w:eastAsia="仿宋_GB2312"/>
          <w:sz w:val="24"/>
        </w:rPr>
        <w:t>图像的基本概念、图像增加、图像几何变换、图像噪声的抑制、图像分割等组成。</w:t>
      </w:r>
      <w:r>
        <w:rPr>
          <w:rFonts w:hint="eastAsia" w:ascii="仿宋_GB2312" w:hAnsi="宋体" w:eastAsia="仿宋_GB2312"/>
          <w:kern w:val="0"/>
          <w:sz w:val="24"/>
        </w:rPr>
        <w:t>在图像的基本概念中，主要内容有图像的数字化、数字图像的数值描述、数字图像的位图文件结构、数字图像的灰度直方图等。在</w:t>
      </w:r>
      <w:r>
        <w:rPr>
          <w:rFonts w:hint="eastAsia" w:ascii="仿宋_GB2312" w:hAnsi="微软雅黑" w:eastAsia="仿宋_GB2312"/>
          <w:sz w:val="24"/>
        </w:rPr>
        <w:t>图像增加</w:t>
      </w:r>
      <w:r>
        <w:rPr>
          <w:rFonts w:hint="eastAsia" w:ascii="仿宋_GB2312" w:hAnsi="宋体" w:eastAsia="仿宋_GB2312"/>
          <w:kern w:val="0"/>
          <w:sz w:val="24"/>
        </w:rPr>
        <w:t>中，主要内容有r校正、对比度线性展宽、灰度窗与灰度窗切片、动态范围调整、直方图均衡化方法、同态虑波方法等。在图像几何变换中，主要内容有图像的位置变化、图像的形状变化、齐次坐标与图像的仿射变化、三维图像的投影变换、图像几何畸变的校正等。在图像噪声的抑制中，主要内容有图像噪声的基本概念、均值滤波、中值滤波、边界保持类平滑滤波等。在图像分割中。主要内容有基于图像灰度分布的阈值方法、基于图像灰度空间分布的阈值方法、边缘检测法、区域提取方法等。</w:t>
      </w:r>
    </w:p>
    <w:p>
      <w:pPr>
        <w:adjustRightInd w:val="0"/>
        <w:snapToGrid w:val="0"/>
        <w:spacing w:line="360" w:lineRule="auto"/>
        <w:ind w:firstLine="480" w:firstLineChars="200"/>
        <w:jc w:val="left"/>
        <w:rPr>
          <w:rFonts w:ascii="仿宋_GB2312" w:hAnsi="宋体" w:eastAsia="仿宋_GB2312"/>
          <w:kern w:val="0"/>
          <w:sz w:val="24"/>
        </w:rPr>
      </w:pPr>
      <w:r>
        <w:rPr>
          <w:rFonts w:hint="eastAsia" w:ascii="仿宋_GB2312" w:hAnsi="宋体" w:eastAsia="仿宋_GB2312"/>
          <w:kern w:val="0"/>
          <w:sz w:val="24"/>
        </w:rPr>
        <w:t>该课程在第7学期讲授，每周3课时，理论和实验课时分别为32、16。通过本课程的学习，掌握数字图像处理中基本概念、基本技术和方法，培养了学生对数字图像处理的分析能力，能对图像进行相应处理。</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360" w:lineRule="auto"/>
        <w:rPr>
          <w:rFonts w:ascii="仿宋_GB2312" w:eastAsia="仿宋_GB2312" w:cs="Times New Roman"/>
          <w:color w:val="auto"/>
          <w:kern w:val="2"/>
        </w:rPr>
      </w:pPr>
      <w:r>
        <w:rPr>
          <w:rFonts w:hint="eastAsia" w:ascii="仿宋_GB2312" w:eastAsia="仿宋_GB2312" w:cs="Times New Roman"/>
          <w:color w:val="auto"/>
          <w:kern w:val="2"/>
        </w:rPr>
        <w:t>[1] 朱虹等.数字图像处理基础.北京：科学出版社，2016.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line="360" w:lineRule="auto"/>
        <w:rPr>
          <w:rFonts w:ascii="仿宋_GB2312" w:eastAsia="仿宋_GB2312" w:cs="Times New Roman"/>
          <w:color w:val="auto"/>
          <w:kern w:val="2"/>
        </w:rPr>
      </w:pPr>
      <w:r>
        <w:rPr>
          <w:rFonts w:hint="eastAsia" w:ascii="仿宋_GB2312" w:eastAsia="仿宋_GB2312" w:cs="Times New Roman"/>
          <w:color w:val="auto"/>
          <w:kern w:val="2"/>
        </w:rPr>
        <w:t>[1] 赵春江.</w:t>
      </w:r>
      <w:r>
        <w:rPr>
          <w:rFonts w:ascii="仿宋_GB2312" w:eastAsia="仿宋_GB2312" w:cs="Times New Roman"/>
          <w:color w:val="auto"/>
          <w:kern w:val="2"/>
        </w:rPr>
        <w:t>C#数字图像处理算法典型实例（附光盘）</w:t>
      </w:r>
      <w:r>
        <w:rPr>
          <w:rFonts w:hint="eastAsia" w:ascii="仿宋_GB2312" w:eastAsia="仿宋_GB2312" w:cs="Times New Roman"/>
          <w:color w:val="auto"/>
          <w:kern w:val="2"/>
        </w:rPr>
        <w:t>.北京：人民邮电出版社，2009.</w:t>
      </w:r>
    </w:p>
    <w:p>
      <w:pPr>
        <w:pStyle w:val="22"/>
        <w:spacing w:line="360" w:lineRule="auto"/>
        <w:rPr>
          <w:rFonts w:ascii="仿宋_GB2312" w:eastAsia="仿宋_GB2312" w:cs="Times New Roman"/>
          <w:color w:val="auto"/>
          <w:kern w:val="2"/>
        </w:rPr>
      </w:pPr>
      <w:r>
        <w:rPr>
          <w:rFonts w:hint="eastAsia" w:ascii="仿宋_GB2312" w:eastAsia="仿宋_GB2312" w:cs="Times New Roman"/>
          <w:color w:val="auto"/>
          <w:kern w:val="2"/>
        </w:rPr>
        <w:t>[2] 贾永红.数字图像处理，第三版.武汉：武汉大学出版社，2015.</w:t>
      </w:r>
    </w:p>
    <w:p>
      <w:pPr>
        <w:pStyle w:val="22"/>
        <w:spacing w:after="156" w:afterLines="50" w:line="276" w:lineRule="auto"/>
        <w:ind w:left="1"/>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5" w:name="_Toc477724115"/>
      <w:r>
        <w:rPr>
          <w:rFonts w:hint="eastAsia" w:ascii="黑体" w:hAnsi="黑体" w:eastAsia="黑体"/>
          <w:b w:val="0"/>
          <w:sz w:val="36"/>
          <w:szCs w:val="36"/>
        </w:rPr>
        <w:t>《大型数据库应用开发》课程简介</w:t>
      </w:r>
      <w:bookmarkEnd w:id="25"/>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大型数据库应用开发</w:t>
      </w:r>
      <w:r>
        <w:rPr>
          <w:rFonts w:ascii="黑体" w:eastAsia="黑体"/>
        </w:rPr>
        <w:tab/>
      </w:r>
      <w:r>
        <w:rPr>
          <w:rFonts w:hint="eastAsia" w:ascii="黑体" w:eastAsia="黑体"/>
        </w:rPr>
        <w:t>学时：</w:t>
      </w:r>
      <w:r>
        <w:rPr>
          <w:rFonts w:hint="eastAsia" w:ascii="仿宋_GB2312" w:hAnsi="微软雅黑" w:eastAsia="仿宋_GB2312"/>
        </w:rPr>
        <w:t>32 + 16</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本课程是计算机科学与技术（对口单招）专业的专业选修课，主要研究</w:t>
      </w:r>
      <w:r>
        <w:rPr>
          <w:rFonts w:hint="eastAsia" w:ascii="仿宋_GB2312" w:hAnsi="微软雅黑" w:eastAsia="仿宋_GB2312"/>
        </w:rPr>
        <w:t>SQL Server</w:t>
      </w:r>
      <w:r>
        <w:rPr>
          <w:rFonts w:hint="eastAsia" w:ascii="仿宋_GB2312" w:hAnsi="宋体" w:eastAsia="仿宋_GB2312"/>
          <w:kern w:val="0"/>
          <w:sz w:val="24"/>
        </w:rPr>
        <w:t xml:space="preserv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本课程包括课堂教学与实践教学两大部分。课堂教学主要内容：Oracle数据库管理系统概述、体系结构、SQL Plus命令、SQL语言、PL/SQL编程、管理控制文件和数据文件、用户管理和权限分配、系统调试、数据库导入导出闪回技术以及利用</w:t>
      </w:r>
      <w:r>
        <w:rPr>
          <w:rFonts w:hint="eastAsia" w:ascii="仿宋_GB2312" w:hAnsi="微软雅黑" w:eastAsia="仿宋_GB2312"/>
        </w:rPr>
        <w:t>SQL Server</w:t>
      </w:r>
      <w:r>
        <w:rPr>
          <w:rFonts w:hint="eastAsia" w:ascii="仿宋_GB2312" w:hAnsi="宋体" w:eastAsia="仿宋_GB2312"/>
          <w:kern w:val="0"/>
          <w:sz w:val="24"/>
        </w:rPr>
        <w:t>数据库管理系统开发完整系统的方法。实践教学主要内容：数据库的安装配置、数据库、表的相关操作、存储过程和触发器等相关操作、PLSQL程序设计、数据库的备份和导入导出方法。</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王红，陈功平等.数据库案例与应用开发项目教程（第2版）．北京：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[1]鲁大林 编. 《SQL Server 2008数据库应用与开发教程》北京: 机械工业出版社,2016.</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[2]</w:t>
      </w:r>
      <w:r>
        <w:fldChar w:fldCharType="begin"/>
      </w:r>
      <w:r>
        <w:instrText xml:space="preserve"> HYPERLINK "https://www.amazon.cn/s/ref=dp_byline_sr_book_1?ie=UTF8&amp;field-author=%E5%8D%AB%E7%90%B3&amp;search-alias=books" </w:instrText>
      </w:r>
      <w:r>
        <w:fldChar w:fldCharType="separate"/>
      </w:r>
      <w:r>
        <w:rPr>
          <w:rFonts w:ascii="仿宋_GB2312" w:eastAsia="仿宋_GB2312"/>
          <w:sz w:val="24"/>
        </w:rPr>
        <w:t>卫琳</w:t>
      </w:r>
      <w:r>
        <w:rPr>
          <w:rFonts w:ascii="仿宋_GB2312" w:eastAsia="仿宋_GB2312"/>
          <w:sz w:val="24"/>
        </w:rPr>
        <w:fldChar w:fldCharType="end"/>
      </w:r>
      <w:r>
        <w:rPr>
          <w:rFonts w:hint="eastAsia" w:ascii="仿宋_GB2312" w:eastAsia="仿宋_GB2312"/>
          <w:sz w:val="24"/>
        </w:rPr>
        <w:t>编.《SQL Server 2008数据库应用与开发教程(第2版)》北京：清华大学出版社，2016</w:t>
      </w:r>
    </w:p>
    <w:p>
      <w:pPr>
        <w:autoSpaceDE w:val="0"/>
        <w:autoSpaceDN w:val="0"/>
        <w:adjustRightInd w:val="0"/>
        <w:spacing w:after="156" w:afterLines="50" w:line="276" w:lineRule="auto"/>
        <w:ind w:left="630" w:leftChars="300" w:firstLine="210"/>
        <w:jc w:val="left"/>
        <w:rPr>
          <w:rFonts w:ascii="仿宋_GB2312" w:eastAsia="仿宋_GB2312"/>
          <w:sz w:val="24"/>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26" w:name="_Toc477724116"/>
      <w:r>
        <w:rPr>
          <w:rFonts w:hint="eastAsia" w:ascii="黑体" w:hAnsi="黑体" w:eastAsia="黑体"/>
          <w:b w:val="0"/>
          <w:sz w:val="36"/>
          <w:szCs w:val="36"/>
        </w:rPr>
        <w:t>《嵌入式系统原理与应用》课程简介</w:t>
      </w:r>
      <w:bookmarkEnd w:id="26"/>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嵌入式系统原理与应用</w:t>
      </w:r>
      <w:r>
        <w:rPr>
          <w:rFonts w:ascii="黑体" w:eastAsia="黑体"/>
        </w:rPr>
        <w:tab/>
      </w:r>
      <w:r>
        <w:rPr>
          <w:rFonts w:hint="eastAsia" w:ascii="黑体" w:eastAsia="黑体"/>
        </w:rPr>
        <w:t>学时：</w:t>
      </w:r>
      <w:r>
        <w:rPr>
          <w:rFonts w:hint="eastAsia" w:ascii="仿宋_GB2312" w:hAnsi="微软雅黑" w:eastAsia="仿宋_GB2312"/>
        </w:rPr>
        <w:t>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spacing w:line="360" w:lineRule="auto"/>
        <w:rPr>
          <w:rFonts w:ascii="黑体" w:eastAsia="黑体"/>
        </w:rPr>
      </w:pPr>
      <w:r>
        <w:rPr>
          <w:rFonts w:hint="eastAsia" w:ascii="黑体" w:hAnsi="宋体" w:eastAsia="黑体"/>
          <w:color w:val="000000"/>
          <w:kern w:val="0"/>
          <w:sz w:val="24"/>
        </w:rPr>
        <w:t>先修课程：</w:t>
      </w:r>
      <w:r>
        <w:rPr>
          <w:rFonts w:hint="eastAsia" w:ascii="仿宋_GB2312" w:hAnsi="微软雅黑" w:eastAsia="仿宋_GB2312"/>
          <w:color w:val="000000"/>
          <w:kern w:val="0"/>
          <w:sz w:val="24"/>
        </w:rPr>
        <w:t>《计算机组成原理》、《操作系统》、《</w:t>
      </w:r>
      <w:r>
        <w:rPr>
          <w:rFonts w:ascii="仿宋_GB2312" w:hAnsi="微软雅黑" w:eastAsia="仿宋_GB2312"/>
          <w:color w:val="000000"/>
          <w:kern w:val="0"/>
          <w:sz w:val="24"/>
        </w:rPr>
        <w:t>C++</w:t>
      </w:r>
      <w:r>
        <w:rPr>
          <w:rFonts w:hint="eastAsia" w:ascii="仿宋_GB2312" w:hAnsi="微软雅黑" w:eastAsia="仿宋_GB2312"/>
          <w:color w:val="000000"/>
          <w:kern w:val="0"/>
          <w:sz w:val="24"/>
        </w:rPr>
        <w:t>程序设计》</w:t>
      </w:r>
      <w:r>
        <w:rPr>
          <w:rFonts w:ascii="仿宋_GB2312" w:hAnsi="微软雅黑" w:eastAsia="仿宋_GB2312"/>
          <w:color w:val="000000"/>
          <w:kern w:val="0"/>
          <w:sz w:val="24"/>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pStyle w:val="17"/>
        <w:tabs>
          <w:tab w:val="left" w:pos="0"/>
        </w:tabs>
        <w:spacing w:before="0" w:beforeAutospacing="0" w:after="0" w:afterAutospacing="0" w:line="360" w:lineRule="auto"/>
        <w:ind w:firstLine="573"/>
        <w:jc w:val="both"/>
        <w:rPr>
          <w:rFonts w:ascii="仿宋_GB2312" w:eastAsia="仿宋_GB2312"/>
        </w:rPr>
      </w:pPr>
      <w:r>
        <w:rPr>
          <w:rFonts w:hint="eastAsia" w:ascii="仿宋_GB2312" w:eastAsia="仿宋_GB2312"/>
        </w:rPr>
        <w:t>嵌入式系统是嵌入到应用系统中的计算机系统，是融合计算机软硬件技术、通信技术和半导体微电子技术的一项技术，该技术在军事、航空、工业控制、汽车电子、机器人、数字家庭和通信等领域得到广泛的应用。</w:t>
      </w:r>
    </w:p>
    <w:p>
      <w:pPr>
        <w:pStyle w:val="17"/>
        <w:tabs>
          <w:tab w:val="left" w:pos="0"/>
        </w:tabs>
        <w:spacing w:before="0" w:beforeAutospacing="0" w:after="0" w:afterAutospacing="0" w:line="360" w:lineRule="auto"/>
        <w:ind w:firstLine="573"/>
        <w:jc w:val="both"/>
        <w:rPr>
          <w:rFonts w:ascii="仿宋_GB2312" w:eastAsia="仿宋_GB2312"/>
        </w:rPr>
      </w:pPr>
      <w:r>
        <w:rPr>
          <w:rFonts w:hint="eastAsia" w:ascii="仿宋_GB2312" w:eastAsia="仿宋_GB2312"/>
        </w:rPr>
        <w:t>《嵌入式系统》课程是计算机科学与技术(对口单招)专业的选修课，它是一门面向应用的、具有很强的实践性的课程，对培养学生的工程思维能力及解决问题能力有重要的作用。</w:t>
      </w:r>
    </w:p>
    <w:p>
      <w:pPr>
        <w:pStyle w:val="17"/>
        <w:tabs>
          <w:tab w:val="left" w:pos="0"/>
        </w:tabs>
        <w:spacing w:before="0" w:beforeAutospacing="0" w:after="0" w:afterAutospacing="0" w:line="360" w:lineRule="auto"/>
        <w:ind w:firstLine="573"/>
        <w:jc w:val="both"/>
        <w:rPr>
          <w:rFonts w:ascii="仿宋_GB2312" w:eastAsia="仿宋_GB2312"/>
        </w:rPr>
      </w:pPr>
      <w:r>
        <w:rPr>
          <w:rFonts w:hint="eastAsia" w:ascii="仿宋_GB2312" w:eastAsia="仿宋_GB2312"/>
        </w:rPr>
        <w:t>本课程主要介绍ARM处理器的基本架构及指令系统、Linux系统移植、Linux环境下的C语言程序设计用驱动开发、图形用户界面开发等。</w:t>
      </w:r>
      <w:r>
        <w:rPr>
          <w:rFonts w:ascii="仿宋_GB2312" w:eastAsia="仿宋_GB2312"/>
        </w:rPr>
        <w:t>通过本课程的学习</w:t>
      </w:r>
      <w:r>
        <w:rPr>
          <w:rFonts w:hint="eastAsia" w:ascii="仿宋_GB2312" w:eastAsia="仿宋_GB2312"/>
        </w:rPr>
        <w:t>与实验</w:t>
      </w:r>
      <w:r>
        <w:rPr>
          <w:rFonts w:ascii="仿宋_GB2312" w:eastAsia="仿宋_GB2312"/>
        </w:rPr>
        <w:t>，使学生掌握</w:t>
      </w:r>
      <w:r>
        <w:rPr>
          <w:rFonts w:hint="eastAsia" w:ascii="仿宋_GB2312" w:eastAsia="仿宋_GB2312"/>
        </w:rPr>
        <w:t>嵌入式系统技术</w:t>
      </w:r>
      <w:r>
        <w:rPr>
          <w:rFonts w:ascii="仿宋_GB2312" w:eastAsia="仿宋_GB2312"/>
        </w:rPr>
        <w:t>及其在</w:t>
      </w:r>
      <w:r>
        <w:rPr>
          <w:rFonts w:hint="eastAsia" w:ascii="仿宋_GB2312" w:eastAsia="仿宋_GB2312"/>
        </w:rPr>
        <w:t>工业控制、智能家电等项目</w:t>
      </w:r>
      <w:r>
        <w:rPr>
          <w:rFonts w:ascii="仿宋_GB2312" w:eastAsia="仿宋_GB2312"/>
        </w:rPr>
        <w:t>中的应用，培养学生实践能力、创新能力和</w:t>
      </w:r>
      <w:r>
        <w:rPr>
          <w:rFonts w:hint="eastAsia" w:ascii="仿宋_GB2312" w:eastAsia="仿宋_GB2312"/>
        </w:rPr>
        <w:t>初步的</w:t>
      </w:r>
      <w:r>
        <w:rPr>
          <w:rFonts w:ascii="仿宋_GB2312" w:eastAsia="仿宋_GB2312"/>
        </w:rPr>
        <w:t>设计开发能力</w:t>
      </w:r>
      <w:r>
        <w:rPr>
          <w:rFonts w:hint="eastAsia" w:ascii="仿宋_GB2312" w:eastAsia="仿宋_GB2312"/>
        </w:rPr>
        <w:t>。</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[1]</w:t>
      </w:r>
      <w:r>
        <w:rPr>
          <w:rFonts w:ascii="仿宋_GB2312" w:eastAsia="仿宋_GB2312" w:cs="Times New Roman"/>
          <w:color w:val="auto"/>
          <w:kern w:val="2"/>
        </w:rPr>
        <w:t xml:space="preserve"> </w:t>
      </w:r>
      <w:r>
        <w:fldChar w:fldCharType="begin"/>
      </w:r>
      <w:r>
        <w:instrText xml:space="preserve"> HYPERLINK "http://www.taoshu.com/author_%e6%9c%b1%e5%8d%8e%e7%94%9f/" \t "_blank" \o "更多同作者相关图书" </w:instrText>
      </w:r>
      <w:r>
        <w:fldChar w:fldCharType="separate"/>
      </w:r>
      <w:r>
        <w:rPr>
          <w:rFonts w:ascii="仿宋_GB2312" w:eastAsia="仿宋_GB2312" w:cs="Times New Roman"/>
          <w:color w:val="auto"/>
          <w:kern w:val="2"/>
        </w:rPr>
        <w:t>朱华生</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嵌入式系统原理与应用</w:t>
      </w:r>
      <w:r>
        <w:rPr>
          <w:rFonts w:hint="eastAsia" w:ascii="仿宋_GB2312" w:eastAsia="仿宋_GB2312" w:cs="Times New Roman"/>
          <w:color w:val="auto"/>
          <w:kern w:val="2"/>
        </w:rPr>
        <w:t>. 北京：</w:t>
      </w:r>
      <w:r>
        <w:fldChar w:fldCharType="begin"/>
      </w:r>
      <w:r>
        <w:instrText xml:space="preserve"> HYPERLINK "http://www.taoshu.com/press_%e6%b8%85%e5%8d%8e%e5%a4%a7%e5%ad%a6%e5%87%ba%e7%89%88%e7%a4%be/" \t "_blank" \o "点击查看更多该出版社图书" </w:instrText>
      </w:r>
      <w:r>
        <w:fldChar w:fldCharType="separate"/>
      </w:r>
      <w:r>
        <w:rPr>
          <w:rFonts w:ascii="仿宋_GB2312" w:eastAsia="仿宋_GB2312" w:cs="Times New Roman"/>
          <w:color w:val="auto"/>
          <w:kern w:val="2"/>
        </w:rPr>
        <w:t>清华大学出版社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2.主要参考书</w:t>
      </w:r>
    </w:p>
    <w:p>
      <w:pPr>
        <w:pStyle w:val="2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[1] 罗蕾等 . 嵌入式系统及应用. 北京：</w:t>
      </w:r>
      <w:r>
        <w:fldChar w:fldCharType="begin"/>
      </w:r>
      <w:r>
        <w:instrText xml:space="preserve"> HYPERLINK "http://book.jd.com/publish/%E6%9C%BA%E6%A2%B0%E5%B7%A5%E4%B8%9A%E5%87%BA%E7%89%88%E7%A4%BE_1.html" \t "_blank" \o "机械工业出版社" </w:instrText>
      </w:r>
      <w:r>
        <w:fldChar w:fldCharType="separate"/>
      </w:r>
      <w:r>
        <w:rPr>
          <w:rFonts w:hint="eastAsia" w:ascii="仿宋_GB2312" w:eastAsia="仿宋_GB2312" w:cs="Times New Roman"/>
          <w:color w:val="auto"/>
          <w:kern w:val="2"/>
        </w:rPr>
        <w:t>电子</w:t>
      </w:r>
      <w:r>
        <w:rPr>
          <w:rFonts w:ascii="仿宋_GB2312" w:eastAsia="仿宋_GB2312" w:cs="Times New Roman"/>
          <w:color w:val="auto"/>
          <w:kern w:val="2"/>
        </w:rPr>
        <w:t>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，2016</w:t>
      </w:r>
    </w:p>
    <w:p>
      <w:pPr>
        <w:pStyle w:val="2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[2]</w:t>
      </w:r>
      <w:r>
        <w:rPr>
          <w:rFonts w:ascii="仿宋_GB2312" w:eastAsia="仿宋_GB2312" w:cs="Times New Roman"/>
          <w:color w:val="auto"/>
          <w:kern w:val="2"/>
        </w:rPr>
        <w:t xml:space="preserve"> </w:t>
      </w:r>
      <w:r>
        <w:fldChar w:fldCharType="begin"/>
      </w:r>
      <w:r>
        <w:instrText xml:space="preserve"> HYPERLINK "http://book.jd.com/writer/%E5%BC%A0%E5%86%9B%E6%9C%9D_1.html" \t "_blank" </w:instrText>
      </w:r>
      <w:r>
        <w:fldChar w:fldCharType="separate"/>
      </w:r>
      <w:r>
        <w:rPr>
          <w:rFonts w:ascii="仿宋_GB2312" w:eastAsia="仿宋_GB2312" w:cs="Times New Roman"/>
          <w:color w:val="auto"/>
          <w:kern w:val="2"/>
        </w:rPr>
        <w:t>张军朝</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 </w:t>
      </w:r>
      <w:r>
        <w:rPr>
          <w:rFonts w:ascii="仿宋_GB2312" w:eastAsia="仿宋_GB2312" w:cs="Times New Roman"/>
          <w:color w:val="auto"/>
          <w:kern w:val="2"/>
        </w:rPr>
        <w:t>嵌入式系统</w:t>
      </w:r>
      <w:r>
        <w:rPr>
          <w:rFonts w:hint="eastAsia" w:ascii="仿宋_GB2312" w:eastAsia="仿宋_GB2312" w:cs="Times New Roman"/>
          <w:color w:val="auto"/>
          <w:kern w:val="2"/>
        </w:rPr>
        <w:t xml:space="preserve"> . 北京：</w:t>
      </w:r>
      <w:r>
        <w:fldChar w:fldCharType="begin"/>
      </w:r>
      <w:r>
        <w:instrText xml:space="preserve"> HYPERLINK "http://book.jd.com/publish/%E6%9C%BA%E6%A2%B0%E5%B7%A5%E4%B8%9A%E5%87%BA%E7%89%88%E7%A4%BE_1.html" \t "_blank" \o "机械工业出版社" </w:instrText>
      </w:r>
      <w:r>
        <w:fldChar w:fldCharType="separate"/>
      </w:r>
      <w:r>
        <w:rPr>
          <w:rFonts w:ascii="仿宋_GB2312" w:eastAsia="仿宋_GB2312" w:cs="Times New Roman"/>
          <w:color w:val="auto"/>
          <w:kern w:val="2"/>
        </w:rPr>
        <w:t>机械工业出版社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2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"https://www.amazon.cn/s/ref=dp_byline_sr_book_1?ie=UTF8&amp;field-author=%E9%99%88%E6%96%87%E6%99%BA&amp;search-alias=books" </w:instrText>
      </w:r>
      <w:r>
        <w:fldChar w:fldCharType="separate"/>
      </w:r>
      <w:r>
        <w:rPr>
          <w:rFonts w:ascii="仿宋_GB2312" w:eastAsia="仿宋_GB2312" w:cs="Times New Roman"/>
          <w:color w:val="auto"/>
          <w:kern w:val="2"/>
        </w:rPr>
        <w:t>陈文智</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嵌入式系统原理与设计</w:t>
      </w:r>
      <w:r>
        <w:rPr>
          <w:rFonts w:hint="eastAsia" w:ascii="仿宋_GB2312" w:eastAsia="仿宋_GB2312" w:cs="Times New Roman"/>
          <w:color w:val="auto"/>
          <w:kern w:val="2"/>
        </w:rPr>
        <w:t>.北京：</w:t>
      </w:r>
      <w:r>
        <w:rPr>
          <w:rFonts w:ascii="仿宋_GB2312" w:eastAsia="仿宋_GB2312" w:cs="Times New Roman"/>
          <w:color w:val="auto"/>
          <w:kern w:val="2"/>
        </w:rPr>
        <w:t>清华大学出版社</w:t>
      </w:r>
      <w:r>
        <w:rPr>
          <w:rFonts w:hint="eastAsia" w:ascii="仿宋_GB2312" w:eastAsia="仿宋_GB2312" w:cs="Times New Roman"/>
          <w:color w:val="auto"/>
          <w:kern w:val="2"/>
        </w:rPr>
        <w:t>，2011</w:t>
      </w:r>
    </w:p>
    <w:p>
      <w:pPr>
        <w:pStyle w:val="2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"https://www.amazon.cn/s/ref=dp_byline_sr_book_1?ie=UTF8&amp;field-author=%E6%B2%99%E7%A5%A5&amp;search-alias=books" </w:instrText>
      </w:r>
      <w:r>
        <w:fldChar w:fldCharType="separate"/>
      </w:r>
      <w:r>
        <w:rPr>
          <w:rFonts w:ascii="仿宋_GB2312" w:eastAsia="仿宋_GB2312" w:cs="Times New Roman"/>
          <w:color w:val="auto"/>
          <w:kern w:val="2"/>
        </w:rPr>
        <w:t>沙祥</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嵌入式系统与Qt程序开发</w:t>
      </w:r>
      <w:r>
        <w:rPr>
          <w:rFonts w:hint="eastAsia" w:ascii="仿宋_GB2312" w:eastAsia="仿宋_GB2312" w:cs="Times New Roman"/>
          <w:color w:val="auto"/>
          <w:kern w:val="2"/>
        </w:rPr>
        <w:t>.北京：</w:t>
      </w:r>
      <w:r>
        <w:rPr>
          <w:rFonts w:ascii="仿宋_GB2312" w:eastAsia="仿宋_GB2312" w:cs="Times New Roman"/>
          <w:color w:val="auto"/>
          <w:kern w:val="2"/>
        </w:rPr>
        <w:t>机械工业出版社</w:t>
      </w:r>
      <w:r>
        <w:rPr>
          <w:rFonts w:hint="eastAsia" w:ascii="仿宋_GB2312" w:eastAsia="仿宋_GB2312" w:cs="Times New Roman"/>
          <w:color w:val="auto"/>
          <w:kern w:val="2"/>
        </w:rPr>
        <w:t>，2017</w:t>
      </w:r>
    </w:p>
    <w:p>
      <w:pPr>
        <w:pStyle w:val="22"/>
        <w:spacing w:line="276" w:lineRule="auto"/>
        <w:rPr>
          <w:rFonts w:ascii="仿宋_GB2312" w:eastAsia="仿宋_GB2312" w:cs="Times New Roman"/>
          <w:color w:val="auto"/>
          <w:kern w:val="2"/>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 专业</w:t>
      </w:r>
    </w:p>
    <w:p>
      <w:pPr>
        <w:pStyle w:val="18"/>
        <w:rPr>
          <w:rFonts w:ascii="黑体" w:hAnsi="黑体" w:eastAsia="黑体"/>
          <w:b w:val="0"/>
          <w:sz w:val="36"/>
          <w:szCs w:val="36"/>
        </w:rPr>
      </w:pPr>
      <w:bookmarkStart w:id="27" w:name="_Toc477724117"/>
      <w:r>
        <w:rPr>
          <w:rFonts w:hint="eastAsia" w:ascii="黑体" w:hAnsi="黑体" w:eastAsia="黑体"/>
          <w:b w:val="0"/>
          <w:sz w:val="36"/>
          <w:szCs w:val="36"/>
        </w:rPr>
        <w:t>《算法设计基础》课程简介</w:t>
      </w:r>
      <w:bookmarkEnd w:id="27"/>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算法设计基础</w:t>
      </w:r>
      <w:r>
        <w:rPr>
          <w:rFonts w:ascii="黑体" w:eastAsia="黑体"/>
        </w:rPr>
        <w:tab/>
      </w:r>
      <w:r>
        <w:rPr>
          <w:rFonts w:hint="eastAsia" w:ascii="黑体" w:eastAsia="黑体"/>
        </w:rPr>
        <w:t>学时：</w:t>
      </w:r>
      <w:r>
        <w:rPr>
          <w:rFonts w:hint="eastAsia" w:ascii="仿宋_GB2312" w:hAnsi="微软雅黑" w:eastAsia="仿宋_GB2312"/>
        </w:rPr>
        <w:t>32＋16</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《C++程序设计》、《数据结构》、《高等数学》等</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360" w:lineRule="auto"/>
        <w:ind w:firstLine="480" w:firstLineChars="200"/>
        <w:rPr>
          <w:rFonts w:ascii="仿宋_GB2312" w:hAnsi="微软雅黑" w:eastAsia="仿宋_GB2312"/>
          <w:sz w:val="24"/>
        </w:rPr>
      </w:pPr>
      <w:r>
        <w:rPr>
          <w:rFonts w:hint="eastAsia" w:ascii="仿宋_GB2312" w:hAnsi="宋体" w:eastAsia="仿宋_GB2312"/>
          <w:kern w:val="0"/>
          <w:sz w:val="24"/>
        </w:rPr>
        <w:t>本课程是计算机科学与技术专业的选修课，理论课时32，实验课时16。内容主要包括算法设计与分析的一般步骤、算法的复杂性定义和复杂性分析、经典的确定性算法（如贪心法、分治法、动态规划、回溯法等）、常用的概率性算法等。</w:t>
      </w:r>
      <w:r>
        <w:rPr>
          <w:rFonts w:hint="eastAsia" w:ascii="仿宋_GB2312" w:hAnsi="微软雅黑" w:eastAsia="仿宋_GB2312"/>
          <w:sz w:val="24"/>
        </w:rPr>
        <w:t>通过本课程的学习，学生应该能明确知道什么是算法，算法在计算机科学中的地位和作用，算法与程序的区别与联系，为什么要分析算法的效率，掌握基本的算法分析技术与设计技术，初步具备设计算法和分析算法的基本能力。</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hint="eastAsia" w:ascii="仿宋_GB2312" w:eastAsia="仿宋_GB2312" w:cs="Times New Roman"/>
          <w:kern w:val="2"/>
        </w:rPr>
        <w:t>陈慧南编著, 算法设计与分析:C++语言描述(第2版),电子工业出版社,</w:t>
      </w:r>
      <w:r>
        <w:rPr>
          <w:rFonts w:ascii="仿宋_GB2312" w:eastAsia="仿宋_GB2312" w:cs="Times New Roman"/>
          <w:kern w:val="2"/>
        </w:rPr>
        <w:t xml:space="preserve"> 201</w:t>
      </w:r>
      <w:r>
        <w:rPr>
          <w:rFonts w:hint="eastAsia" w:ascii="仿宋_GB2312" w:eastAsia="仿宋_GB2312" w:cs="Times New Roman"/>
          <w:kern w:val="2"/>
        </w:rPr>
        <w:t>3年3月第三次印刷.</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[1] </w:t>
      </w:r>
      <w:r>
        <w:fldChar w:fldCharType="begin"/>
      </w:r>
      <w:r>
        <w:instrText xml:space="preserve"> HYPERLINK "http://www.dangdang.com/author/%CD%F5%CF%FE%B6%AB_1" \t "_blank" </w:instrText>
      </w:r>
      <w:r>
        <w:fldChar w:fldCharType="separate"/>
      </w:r>
      <w:r>
        <w:rPr>
          <w:rFonts w:ascii="仿宋_GB2312" w:eastAsia="仿宋_GB2312" w:cs="Times New Roman"/>
          <w:kern w:val="2"/>
        </w:rPr>
        <w:t>王晓东</w:t>
      </w:r>
      <w:r>
        <w:rPr>
          <w:rFonts w:ascii="仿宋_GB2312" w:eastAsia="仿宋_GB2312" w:cs="Times New Roman"/>
          <w:kern w:val="2"/>
        </w:rPr>
        <w:fldChar w:fldCharType="end"/>
      </w:r>
      <w:r>
        <w:rPr>
          <w:rFonts w:ascii="仿宋_GB2312" w:eastAsia="仿宋_GB2312" w:cs="Times New Roman"/>
          <w:kern w:val="2"/>
        </w:rPr>
        <w:t>编著</w:t>
      </w:r>
      <w:r>
        <w:rPr>
          <w:rFonts w:hint="eastAsia" w:ascii="仿宋_GB2312" w:eastAsia="仿宋_GB2312" w:cs="Times New Roman"/>
          <w:kern w:val="2"/>
        </w:rPr>
        <w:t>，</w:t>
      </w:r>
      <w:r>
        <w:rPr>
          <w:rFonts w:ascii="仿宋_GB2312" w:eastAsia="仿宋_GB2312" w:cs="Times New Roman"/>
          <w:kern w:val="2"/>
        </w:rPr>
        <w:t>算法设计与分析（第3版）（21世纪大学本科计算机专业系列教材）</w:t>
      </w:r>
      <w:r>
        <w:rPr>
          <w:rFonts w:hint="eastAsia" w:ascii="仿宋_GB2312" w:eastAsia="仿宋_GB2312" w:cs="Times New Roman"/>
          <w:kern w:val="2"/>
        </w:rPr>
        <w:t>，</w:t>
      </w:r>
      <w:r>
        <w:rPr>
          <w:rFonts w:ascii="仿宋_GB2312" w:eastAsia="仿宋_GB2312" w:cs="Times New Roman"/>
          <w:kern w:val="2"/>
        </w:rPr>
        <w:t>出版社:</w:t>
      </w:r>
      <w:r>
        <w:fldChar w:fldCharType="begin"/>
      </w:r>
      <w:r>
        <w:instrText xml:space="preserve"> HYPERLINK "http://www.dangdang.com/publish/%C7%E5%BB%AA%B4%F3%D1%A7%B3%F6%B0%E6%C9%E7_1" \t "_blank" </w:instrText>
      </w:r>
      <w: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2014年02月</w:t>
      </w:r>
      <w:r>
        <w:rPr>
          <w:rFonts w:hint="eastAsia" w:ascii="仿宋_GB2312" w:eastAsia="仿宋_GB2312" w:cs="Times New Roman"/>
          <w:kern w:val="2"/>
        </w:rPr>
        <w:t>.</w:t>
      </w:r>
    </w:p>
    <w:p>
      <w:pPr>
        <w:pStyle w:val="22"/>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[2] </w:t>
      </w:r>
      <w:bookmarkStart w:id="28" w:name="itemlist-author"/>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"http://search.dangdang.com/?key2=阿苏外耶&amp;medium=01&amp;category_path=01.00.00.00.00.00" \o "（沙特阿拉伯）阿苏外耶　著"</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阿苏外耶</w:t>
      </w:r>
      <w:r>
        <w:rPr>
          <w:rFonts w:ascii="仿宋_GB2312" w:eastAsia="仿宋_GB2312" w:cs="Times New Roman"/>
          <w:kern w:val="2"/>
        </w:rPr>
        <w:fldChar w:fldCharType="end"/>
      </w:r>
      <w:bookmarkEnd w:id="28"/>
      <w:r>
        <w:rPr>
          <w:rFonts w:ascii="仿宋_GB2312" w:eastAsia="仿宋_GB2312" w:cs="Times New Roman"/>
          <w:kern w:val="2"/>
        </w:rPr>
        <w:t>著</w:t>
      </w:r>
      <w:r>
        <w:rPr>
          <w:rFonts w:hint="eastAsia" w:ascii="仿宋_GB2312" w:eastAsia="仿宋_GB2312" w:cs="Times New Roman"/>
          <w:kern w:val="2"/>
        </w:rPr>
        <w:t xml:space="preserve">, </w:t>
      </w:r>
      <w:r>
        <w:rPr>
          <w:rFonts w:ascii="仿宋_GB2312" w:eastAsia="仿宋_GB2312" w:cs="Times New Roman"/>
          <w:kern w:val="2"/>
        </w:rPr>
        <w:t>算法设计技巧与分析（英文版）（国际著名算法教材）</w:t>
      </w:r>
      <w:bookmarkStart w:id="29" w:name="P_cbs"/>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"http://search.dangdang.com/?key=&amp;key3=%B5%E7%D7%D3%B9%A4%D2%B5%B3%F6%B0%E6%C9%E7&amp;medium=01&amp;category_path=01.00.00.00.00.00" \o "电子工业出版社"</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电子工业出版社</w:t>
      </w:r>
      <w:r>
        <w:rPr>
          <w:rFonts w:ascii="仿宋_GB2312" w:eastAsia="仿宋_GB2312" w:cs="Times New Roman"/>
          <w:kern w:val="2"/>
        </w:rPr>
        <w:fldChar w:fldCharType="end"/>
      </w:r>
      <w:bookmarkEnd w:id="29"/>
      <w:r>
        <w:rPr>
          <w:rFonts w:hint="eastAsia" w:ascii="仿宋_GB2312" w:eastAsia="仿宋_GB2312" w:cs="Times New Roman"/>
          <w:kern w:val="2"/>
        </w:rPr>
        <w:t xml:space="preserve">, </w:t>
      </w:r>
      <w:r>
        <w:rPr>
          <w:rFonts w:ascii="仿宋_GB2312" w:eastAsia="仿宋_GB2312" w:cs="Times New Roman"/>
          <w:kern w:val="2"/>
        </w:rPr>
        <w:t>2013</w:t>
      </w:r>
      <w:r>
        <w:rPr>
          <w:rFonts w:hint="eastAsia" w:ascii="仿宋_GB2312" w:eastAsia="仿宋_GB2312" w:cs="Times New Roman"/>
          <w:kern w:val="2"/>
        </w:rPr>
        <w:t>年</w:t>
      </w:r>
      <w:r>
        <w:rPr>
          <w:rFonts w:ascii="仿宋_GB2312" w:eastAsia="仿宋_GB2312" w:cs="Times New Roman"/>
          <w:kern w:val="2"/>
        </w:rPr>
        <w:t>6</w:t>
      </w:r>
      <w:r>
        <w:rPr>
          <w:rFonts w:hint="eastAsia" w:ascii="仿宋_GB2312" w:eastAsia="仿宋_GB2312" w:cs="Times New Roman"/>
          <w:kern w:val="2"/>
        </w:rPr>
        <w:t>月.</w:t>
      </w:r>
    </w:p>
    <w:p>
      <w:pPr>
        <w:pStyle w:val="22"/>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[3] </w:t>
      </w:r>
      <w:r>
        <w:fldChar w:fldCharType="begin"/>
      </w:r>
      <w:r>
        <w:instrText xml:space="preserve"> HYPERLINK "http://www.dangdang.com/author/%C7%FC%CD%F1%C1%E1_1" \t "_blank" </w:instrText>
      </w:r>
      <w:r>
        <w:fldChar w:fldCharType="separate"/>
      </w:r>
      <w:r>
        <w:rPr>
          <w:rFonts w:ascii="仿宋_GB2312" w:eastAsia="仿宋_GB2312" w:cs="Times New Roman"/>
          <w:kern w:val="2"/>
        </w:rPr>
        <w:t>屈婉玲</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"http://www.dangdang.com/author/%C1%F5%CC%EF_1" \t "_blank" </w:instrText>
      </w:r>
      <w:r>
        <w:fldChar w:fldCharType="separate"/>
      </w:r>
      <w:r>
        <w:rPr>
          <w:rFonts w:ascii="仿宋_GB2312" w:eastAsia="仿宋_GB2312" w:cs="Times New Roman"/>
          <w:kern w:val="2"/>
        </w:rPr>
        <w:t>刘田</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"http://www.dangdang.com/author/%D5%C5%C1%A2%B0%BA_1" \t "_blank" </w:instrText>
      </w:r>
      <w:r>
        <w:fldChar w:fldCharType="separate"/>
      </w:r>
      <w:r>
        <w:rPr>
          <w:rFonts w:ascii="仿宋_GB2312" w:eastAsia="仿宋_GB2312" w:cs="Times New Roman"/>
          <w:kern w:val="2"/>
        </w:rPr>
        <w:t>张立昂</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"http://www.dangdang.com/author/%CD%F5%BA%B4%C6%B6_1" \t "_blank" </w:instrText>
      </w:r>
      <w:r>
        <w:fldChar w:fldCharType="separate"/>
      </w:r>
      <w:r>
        <w:rPr>
          <w:rFonts w:ascii="仿宋_GB2312" w:eastAsia="仿宋_GB2312" w:cs="Times New Roman"/>
          <w:kern w:val="2"/>
        </w:rPr>
        <w:t>王捍贫</w:t>
      </w:r>
      <w:r>
        <w:rPr>
          <w:rFonts w:ascii="仿宋_GB2312" w:eastAsia="仿宋_GB2312" w:cs="Times New Roman"/>
          <w:kern w:val="2"/>
        </w:rPr>
        <w:fldChar w:fldCharType="end"/>
      </w:r>
      <w:r>
        <w:rPr>
          <w:rFonts w:hint="eastAsia" w:ascii="仿宋_GB2312" w:eastAsia="仿宋_GB2312" w:cs="Times New Roman"/>
          <w:kern w:val="2"/>
        </w:rPr>
        <w:t xml:space="preserve">, </w:t>
      </w:r>
      <w:r>
        <w:rPr>
          <w:rFonts w:ascii="仿宋_GB2312" w:eastAsia="仿宋_GB2312" w:cs="Times New Roman"/>
          <w:kern w:val="2"/>
        </w:rPr>
        <w:t>算法设计与分析（第2版）</w:t>
      </w:r>
      <w:r>
        <w:rPr>
          <w:rFonts w:hint="eastAsia" w:ascii="仿宋_GB2312" w:eastAsia="仿宋_GB2312" w:cs="Times New Roman"/>
          <w:kern w:val="2"/>
        </w:rPr>
        <w:t>(</w:t>
      </w:r>
      <w:r>
        <w:rPr>
          <w:rFonts w:ascii="仿宋_GB2312" w:eastAsia="仿宋_GB2312" w:cs="Times New Roman"/>
          <w:kern w:val="2"/>
        </w:rPr>
        <w:t>北京大学多年教学积淀、教改成果，北大教学团队力作，MOOC算法课程用书。普通高等教育“十一五”国家规划教材，高等学校计算机教材建设立项项目。</w:t>
      </w:r>
      <w:r>
        <w:rPr>
          <w:rFonts w:hint="eastAsia" w:ascii="仿宋_GB2312" w:eastAsia="仿宋_GB2312" w:cs="Times New Roman"/>
          <w:kern w:val="2"/>
        </w:rPr>
        <w:t xml:space="preserve">) </w:t>
      </w:r>
      <w:r>
        <w:fldChar w:fldCharType="begin"/>
      </w:r>
      <w:r>
        <w:instrText xml:space="preserve"> HYPERLINK "http://www.dangdang.com/publish/%C7%E5%BB%AA%B4%F3%D1%A7%B3%F6%B0%E6%C9%E7_1" \t "_blank" </w:instrText>
      </w:r>
      <w: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 xml:space="preserve"> 2016年02月 </w:t>
      </w:r>
      <w:r>
        <w:rPr>
          <w:rFonts w:hint="eastAsia" w:ascii="仿宋_GB2312" w:eastAsia="仿宋_GB2312" w:cs="Times New Roman"/>
          <w:kern w:val="2"/>
        </w:rPr>
        <w:t>.</w:t>
      </w: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0" w:name="_Toc477724118"/>
      <w:r>
        <w:rPr>
          <w:rFonts w:hint="eastAsia" w:ascii="黑体" w:hAnsi="黑体" w:eastAsia="黑体"/>
          <w:b w:val="0"/>
          <w:sz w:val="36"/>
          <w:szCs w:val="36"/>
        </w:rPr>
        <w:t>《云计算基础》课程简介</w:t>
      </w:r>
      <w:bookmarkEnd w:id="30"/>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课程名称：云计算基础</w:t>
      </w:r>
      <w:r>
        <w:rPr>
          <w:rFonts w:ascii="黑体" w:eastAsia="黑体"/>
        </w:rPr>
        <w:tab/>
      </w:r>
      <w:r>
        <w:rPr>
          <w:rFonts w:hint="eastAsia" w:ascii="黑体" w:eastAsia="黑体"/>
        </w:rPr>
        <w:t>学时：</w:t>
      </w:r>
      <w:r>
        <w:rPr>
          <w:rFonts w:hint="eastAsia" w:ascii="仿宋_GB2312" w:hAnsi="微软雅黑" w:eastAsia="仿宋_GB2312"/>
        </w:rPr>
        <w:t xml:space="preserve"> 48</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spacing w:line="360" w:lineRule="auto"/>
        <w:rPr>
          <w:rFonts w:ascii="黑体" w:eastAsia="黑体"/>
        </w:rPr>
      </w:pPr>
      <w:r>
        <w:rPr>
          <w:rFonts w:hint="eastAsia" w:ascii="黑体" w:hAnsi="宋体" w:eastAsia="黑体"/>
          <w:color w:val="000000"/>
          <w:kern w:val="0"/>
          <w:sz w:val="24"/>
        </w:rPr>
        <w:t>先修课程：</w:t>
      </w:r>
      <w:r>
        <w:rPr>
          <w:rFonts w:hint="eastAsia" w:ascii="黑体" w:eastAsia="黑体"/>
        </w:rPr>
        <w:t xml:space="preserve"> </w:t>
      </w:r>
      <w:r>
        <w:rPr>
          <w:rFonts w:hint="eastAsia" w:ascii="仿宋_GB2312" w:hAnsi="微软雅黑" w:eastAsia="仿宋_GB2312"/>
          <w:sz w:val="24"/>
        </w:rPr>
        <w:t>《C++程序设计》《数据结构》《操作系统》《计算机网络》《计算机组成原理》《数据库原理》《电子技术基础》</w:t>
      </w:r>
    </w:p>
    <w:p>
      <w:pPr>
        <w:spacing w:line="360" w:lineRule="auto"/>
        <w:rPr>
          <w:rFonts w:ascii="仿宋_GB2312" w:hAnsi="微软雅黑" w:eastAsia="仿宋_GB2312"/>
        </w:rPr>
      </w:pP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本课程是计算机科学与技术（对口单招）专业学科专业基础平台选修课。</w:t>
      </w:r>
      <w:r>
        <w:rPr>
          <w:rFonts w:hint="eastAsia" w:ascii="仿宋_GB2312" w:hAnsi="宋体" w:eastAsia="仿宋_GB2312"/>
          <w:color w:val="000000"/>
          <w:kern w:val="0"/>
          <w:sz w:val="24"/>
        </w:rPr>
        <w:t>本课程由基础部分、技术部分、应用部分和实践部分等四大部分构成。</w:t>
      </w:r>
      <w:r>
        <w:rPr>
          <w:rFonts w:hint="eastAsia" w:ascii="仿宋_GB2312" w:hAnsi="宋体" w:eastAsia="仿宋_GB2312"/>
          <w:kern w:val="0"/>
          <w:sz w:val="24"/>
        </w:rPr>
        <w:t>共48课时，其中理论32课时+实验16课时（机房上课）。基础技术主要内容有： 基础部分简单介绍了云计算起源及架构，同时对云计算中的标准进行了详细介绍。技术部分主要内容有云计算环境下采用和适应的技术（存储体系、服务体系、虚拟化技术、云桌面技术和云安全）。应用篇总结了目前市场存在的商业云方案并对现状进行了分析。实践篇以开源云解决方案为主体，对云计算的基础构建进行了初步尝试，以便构建自己的私有云。通过本课程的学习使学生了解云计算的基本原理，对当前市场存在的商业云有一定的认识，掌握虚拟化、云桌面等技术，能够较为熟练搭建云计算环境。最终形成严谨的工程素养，能够应用相关知识解决实际问题。</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outlineLvl w:val="1"/>
        <w:rPr>
          <w:rFonts w:ascii="黑体" w:hAnsi="黑体" w:eastAsia="黑体"/>
          <w:b/>
          <w:sz w:val="28"/>
          <w:szCs w:val="28"/>
        </w:rPr>
      </w:pPr>
      <w:r>
        <w:rPr>
          <w:rFonts w:hint="eastAsia" w:ascii="黑体" w:hAnsi="黑体" w:eastAsia="黑体"/>
          <w:b/>
          <w:sz w:val="24"/>
        </w:rPr>
        <w:t>1. 建议教材</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程克非,罗江华,兰文富.云计算基础教程,第一版.北京:人民邮电大学出版社,2013.</w:t>
      </w:r>
    </w:p>
    <w:p>
      <w:pPr>
        <w:spacing w:before="156" w:beforeLines="50" w:after="156" w:afterLines="50" w:line="460" w:lineRule="exact"/>
        <w:rPr>
          <w:rFonts w:ascii="黑体" w:hAnsi="黑体" w:eastAsia="黑体"/>
          <w:b/>
          <w:sz w:val="24"/>
        </w:rPr>
      </w:pPr>
      <w:r>
        <w:rPr>
          <w:rFonts w:hint="eastAsia" w:ascii="黑体" w:hAnsi="黑体" w:eastAsia="黑体"/>
          <w:b/>
          <w:sz w:val="24"/>
        </w:rPr>
        <w:t>2. 主要参考书</w:t>
      </w:r>
    </w:p>
    <w:p>
      <w:pPr>
        <w:spacing w:line="460" w:lineRule="exact"/>
        <w:ind w:firstLine="420"/>
        <w:rPr>
          <w:rFonts w:ascii="仿宋_GB2312" w:hAnsi="Calibri" w:eastAsia="仿宋_GB2312"/>
          <w:sz w:val="24"/>
        </w:rPr>
      </w:pPr>
      <w:r>
        <w:rPr>
          <w:rFonts w:hint="eastAsia" w:ascii="仿宋_GB2312" w:hAnsi="Calibri" w:eastAsia="仿宋_GB2312"/>
          <w:sz w:val="24"/>
        </w:rPr>
        <w:t>[1] 陆平. 云计算基础架构及关键应用.北京</w:t>
      </w:r>
      <w:r>
        <w:rPr>
          <w:rFonts w:hint="eastAsia" w:ascii="仿宋_GB2312" w:eastAsia="仿宋_GB2312"/>
          <w:sz w:val="24"/>
        </w:rPr>
        <w:t>:</w:t>
      </w:r>
      <w:r>
        <w:rPr>
          <w:rFonts w:hint="eastAsia" w:ascii="仿宋_GB2312" w:hAnsi="Calibri" w:eastAsia="仿宋_GB2312"/>
          <w:sz w:val="24"/>
        </w:rPr>
        <w:t>机械工业出版社,2016．</w:t>
      </w:r>
    </w:p>
    <w:p>
      <w:pPr>
        <w:spacing w:line="460" w:lineRule="exact"/>
        <w:ind w:left="420" w:leftChars="200"/>
        <w:rPr>
          <w:rFonts w:ascii="仿宋_GB2312" w:hAnsi="Calibri" w:eastAsia="仿宋_GB2312"/>
          <w:sz w:val="24"/>
        </w:rPr>
      </w:pPr>
      <w:r>
        <w:rPr>
          <w:rFonts w:hint="eastAsia" w:ascii="仿宋_GB2312" w:hAnsi="Calibri" w:eastAsia="仿宋_GB2312"/>
          <w:sz w:val="24"/>
        </w:rPr>
        <w:t>[2] 朱近之,方兴等著.智慧的云计算：物联网发展的基石,第二版.北京：电子工业出版社,2010．</w:t>
      </w:r>
    </w:p>
    <w:p>
      <w:pPr>
        <w:spacing w:line="460" w:lineRule="exact"/>
        <w:ind w:firstLine="420"/>
        <w:rPr>
          <w:rFonts w:ascii="仿宋_GB2312" w:hAnsi="Calibri" w:eastAsia="仿宋_GB2312"/>
          <w:sz w:val="24"/>
        </w:rPr>
      </w:pPr>
      <w:r>
        <w:rPr>
          <w:rFonts w:hint="eastAsia" w:ascii="仿宋_GB2312" w:hAnsi="Calibri" w:eastAsia="仿宋_GB2312"/>
          <w:sz w:val="24"/>
        </w:rPr>
        <w:t>[3] 王鹏.云计算的关键技术与应用实例.北京</w:t>
      </w:r>
      <w:r>
        <w:rPr>
          <w:rFonts w:hint="eastAsia" w:ascii="仿宋_GB2312" w:eastAsia="仿宋_GB2312"/>
          <w:sz w:val="24"/>
        </w:rPr>
        <w:t>:</w:t>
      </w:r>
      <w:r>
        <w:rPr>
          <w:rFonts w:hint="eastAsia" w:ascii="仿宋_GB2312" w:hAnsi="Calibri" w:eastAsia="仿宋_GB2312"/>
          <w:sz w:val="24"/>
        </w:rPr>
        <w:t>人民邮电出版社,2010．</w:t>
      </w:r>
    </w:p>
    <w:p>
      <w:pPr>
        <w:spacing w:line="460" w:lineRule="exact"/>
        <w:ind w:firstLine="420"/>
        <w:rPr>
          <w:rFonts w:ascii="仿宋_GB2312" w:hAnsi="Calibri" w:eastAsia="仿宋_GB2312"/>
          <w:sz w:val="24"/>
        </w:rPr>
      </w:pPr>
      <w:r>
        <w:rPr>
          <w:rFonts w:hint="eastAsia" w:ascii="仿宋_GB2312" w:hAnsi="Calibri" w:eastAsia="仿宋_GB2312"/>
          <w:sz w:val="24"/>
        </w:rPr>
        <w:t>[4] 曾文英.云计算应用开发技术教程.北京:清华大学出版社,2016.</w:t>
      </w:r>
    </w:p>
    <w:p>
      <w:pPr>
        <w:spacing w:line="460" w:lineRule="exact"/>
        <w:ind w:firstLine="420"/>
        <w:rPr>
          <w:rFonts w:ascii="仿宋_GB2312" w:hAnsi="Calibri" w:eastAsia="仿宋_GB2312"/>
          <w:sz w:val="24"/>
        </w:rPr>
      </w:pPr>
      <w:r>
        <w:rPr>
          <w:rFonts w:hint="eastAsia" w:ascii="仿宋_GB2312" w:hAnsi="Calibri" w:eastAsia="仿宋_GB2312"/>
          <w:sz w:val="24"/>
        </w:rPr>
        <w:t>[5] 陈国良,明仲.云计算工程.北京</w:t>
      </w:r>
      <w:r>
        <w:rPr>
          <w:rFonts w:hint="eastAsia" w:ascii="仿宋_GB2312" w:eastAsia="仿宋_GB2312"/>
          <w:sz w:val="24"/>
        </w:rPr>
        <w:t>:</w:t>
      </w:r>
      <w:r>
        <w:rPr>
          <w:rFonts w:hint="eastAsia" w:ascii="仿宋_GB2312" w:hAnsi="Calibri" w:eastAsia="仿宋_GB2312"/>
          <w:sz w:val="24"/>
        </w:rPr>
        <w:t>人民邮电出版社,2016.</w:t>
      </w:r>
    </w:p>
    <w:p>
      <w:pPr>
        <w:spacing w:before="156" w:beforeLines="50" w:after="156" w:afterLines="50" w:line="460" w:lineRule="exact"/>
        <w:outlineLvl w:val="1"/>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1" w:name="_Toc477724119"/>
      <w:r>
        <w:rPr>
          <w:rFonts w:hint="eastAsia" w:ascii="黑体" w:hAnsi="黑体" w:eastAsia="黑体"/>
          <w:b w:val="0"/>
          <w:sz w:val="36"/>
          <w:szCs w:val="36"/>
        </w:rPr>
        <w:t>《信息安全技术》课程简介</w:t>
      </w:r>
      <w:bookmarkEnd w:id="31"/>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信息安全技术</w:t>
      </w:r>
      <w:r>
        <w:rPr>
          <w:rFonts w:ascii="黑体" w:eastAsia="黑体"/>
        </w:rPr>
        <w:tab/>
      </w:r>
      <w:r>
        <w:rPr>
          <w:rFonts w:hint="eastAsia" w:ascii="黑体" w:eastAsia="黑体"/>
        </w:rPr>
        <w:t>学时：</w:t>
      </w:r>
      <w:r>
        <w:rPr>
          <w:rFonts w:hint="eastAsia" w:ascii="仿宋_GB2312" w:hAnsi="微软雅黑" w:eastAsia="仿宋_GB2312"/>
        </w:rPr>
        <w:t>32 + 16</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《C++程序设计》、《数据结构》、《数据库原理及应用》</w:t>
      </w:r>
      <w:r>
        <w:rPr>
          <w:rFonts w:ascii="黑体" w:eastAsia="黑体"/>
        </w:rPr>
        <w:tab/>
      </w:r>
    </w:p>
    <w:p>
      <w:pPr>
        <w:pStyle w:val="17"/>
        <w:tabs>
          <w:tab w:val="left" w:pos="3840"/>
          <w:tab w:val="left" w:pos="8522"/>
        </w:tabs>
        <w:spacing w:before="0" w:beforeAutospacing="0" w:after="0" w:afterAutospacing="0" w:line="360" w:lineRule="auto"/>
        <w:rPr>
          <w:rFonts w:ascii="仿宋_GB2312" w:eastAsia="仿宋_GB2312"/>
        </w:rPr>
      </w:pPr>
      <w:r>
        <w:rPr>
          <w:rFonts w:hint="eastAsia" w:ascii="黑体" w:eastAsia="黑体"/>
        </w:rPr>
        <w:t>课程内容简介：</w:t>
      </w:r>
    </w:p>
    <w:p>
      <w:pPr>
        <w:spacing w:line="440" w:lineRule="exact"/>
        <w:rPr>
          <w:rFonts w:ascii="仿宋_GB2312" w:hAnsi="宋体" w:eastAsia="仿宋_GB2312"/>
          <w:kern w:val="0"/>
          <w:sz w:val="24"/>
        </w:rPr>
      </w:pPr>
      <w:r>
        <w:rPr>
          <w:rFonts w:hint="eastAsia" w:ascii="仿宋_GB2312" w:hAnsi="宋体" w:eastAsia="仿宋_GB2312"/>
          <w:kern w:val="0"/>
          <w:sz w:val="24"/>
        </w:rPr>
        <w:t xml:space="preserve">    信息安全技术是信息技术领域的重要研究课题，目前已经越来越受到人们的极大关注。本课程是计算机科学与技术（对口单招）专业的专业选修课，课程理论与实践紧密结合，讲解防范最新的病毒、黑客程序和网络安全维护的工具，介绍最新的网络安全技术，并通过学生的实际操作来了解最新的技术动向，为学生毕业后能更快地适应工作环境创造条件。</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网络安全技术的基础知识、密码技术、防火墙技术、操作系统的安全、常见的系统攻击与防范方法，网络安全策略，网络防毒技术，internet/intranet的安全性。实践教学主要内容：基本的网络安全方法；网络防毒技术，常用的常见的系统攻击与防范方法，windows操作系统安全策略的应用与配置。</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熊平 编.《信息安全原理及应用》(第3版)．北京：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[1]贺广生编.《计算机网络安全实训教程》北京: 中国铁道出版社,2011.</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[2][美] TJ O'Connor（TJ 奥科罗） 著；崔孝晨，武晓音 译.《Python绝技：运用Python成为顶级黑客》北京： 电子工业出版社，2016</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[3]刘建伟 等.网络安全实验教程（第2版）. 清华大学出版社, 2012.</w:t>
      </w: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2" w:name="_Toc477724120"/>
      <w:r>
        <w:rPr>
          <w:rFonts w:hint="eastAsia" w:ascii="黑体" w:hAnsi="黑体" w:eastAsia="黑体"/>
          <w:b w:val="0"/>
          <w:sz w:val="36"/>
          <w:szCs w:val="36"/>
        </w:rPr>
        <w:t>《C++程序设计》课程设计简介</w:t>
      </w:r>
      <w:bookmarkEnd w:id="32"/>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C++程序设计</w:t>
      </w:r>
      <w:r>
        <w:rPr>
          <w:rFonts w:ascii="黑体" w:eastAsia="黑体"/>
        </w:rPr>
        <w:tab/>
      </w:r>
      <w:r>
        <w:rPr>
          <w:rFonts w:hint="eastAsia" w:ascii="黑体" w:eastAsia="黑体"/>
        </w:rPr>
        <w:t>学时：</w:t>
      </w:r>
      <w:r>
        <w:rPr>
          <w:rFonts w:hint="eastAsia" w:ascii="仿宋_GB2312" w:hAnsi="微软雅黑" w:eastAsia="仿宋_GB2312"/>
        </w:rPr>
        <w:t>60 + 64</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 + 3</w:t>
      </w:r>
      <w:r>
        <w:rPr>
          <w:rFonts w:ascii="黑体" w:eastAsia="黑体"/>
        </w:rPr>
        <w:tab/>
      </w:r>
      <w:r>
        <w:rPr>
          <w:rFonts w:hint="eastAsia" w:ascii="黑体" w:eastAsia="黑体"/>
        </w:rPr>
        <w:t>考核方式：</w:t>
      </w:r>
      <w:r>
        <w:rPr>
          <w:rFonts w:hint="eastAsia" w:ascii="仿宋_GB2312" w:hAnsi="微软雅黑" w:eastAsia="仿宋_GB2312"/>
        </w:rPr>
        <w:t>考试 + 考试</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360" w:lineRule="auto"/>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基础必修课，介绍C++语言中的基础知识与基本概念、程序设计的基本原理与方法及面向对象程序设计的相关技术。这门课的主要内容包括C++语言中的基本程序控制结构、函数、数组、指针和文件操作及类的封装、继承、多态性、模板和异常等知识。通过本课程的学习，使学生掌握程序设计的基本概念、基本方法与相应技术，并能灵活运用相关知识编写具有一定难度和技巧的程序设计题目；通过实验，使学生理解C++程序设计的概念和方法，逐步培养学生正确的分析问题、描述问题和进行小型应用软件设计与开发的能力，形成良好的程序设计风格，为后续课程奠定扎实的基础。</w:t>
      </w:r>
    </w:p>
    <w:p>
      <w:pPr>
        <w:spacing w:line="440" w:lineRule="exact"/>
        <w:ind w:firstLine="480" w:firstLineChars="200"/>
        <w:rPr>
          <w:rFonts w:ascii="仿宋_GB2312" w:hAnsi="宋体" w:eastAsia="仿宋_GB2312"/>
          <w:kern w:val="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line="360" w:lineRule="auto"/>
        <w:ind w:firstLine="353" w:firstLineChars="147"/>
        <w:rPr>
          <w:rFonts w:ascii="黑体" w:hAnsi="黑体" w:eastAsia="黑体"/>
          <w:sz w:val="24"/>
        </w:rPr>
      </w:pPr>
      <w:r>
        <w:rPr>
          <w:rFonts w:ascii="黑体" w:hAnsi="黑体" w:eastAsia="黑体"/>
          <w:sz w:val="24"/>
        </w:rPr>
        <w:t>1</w:t>
      </w:r>
      <w:r>
        <w:rPr>
          <w:rFonts w:hint="eastAsia" w:ascii="黑体" w:hAnsi="黑体" w:eastAsia="黑体"/>
          <w:sz w:val="24"/>
        </w:rPr>
        <w:t>. 建议教材</w:t>
      </w:r>
    </w:p>
    <w:p>
      <w:pPr>
        <w:pStyle w:val="22"/>
        <w:spacing w:line="360"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吴克力 编著． C++面向对象程序设计．北京：清华大学出版社，2013.</w:t>
      </w:r>
    </w:p>
    <w:p>
      <w:pPr>
        <w:spacing w:line="360" w:lineRule="auto"/>
        <w:ind w:firstLine="353" w:firstLineChars="147"/>
        <w:rPr>
          <w:rFonts w:ascii="黑体" w:hAnsi="黑体" w:eastAsia="黑体"/>
          <w:sz w:val="24"/>
        </w:rPr>
      </w:pPr>
      <w:r>
        <w:rPr>
          <w:rFonts w:ascii="黑体" w:hAnsi="黑体" w:eastAsia="黑体"/>
          <w:sz w:val="24"/>
        </w:rPr>
        <w:t>2</w:t>
      </w:r>
      <w:r>
        <w:rPr>
          <w:rFonts w:hint="eastAsia" w:ascii="黑体" w:hAnsi="黑体" w:eastAsia="黑体"/>
          <w:sz w:val="24"/>
        </w:rPr>
        <w:t>. 主要参考书</w:t>
      </w:r>
    </w:p>
    <w:p>
      <w:pPr>
        <w:pStyle w:val="22"/>
        <w:spacing w:line="360"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谭浩强．C++程序设计 第3版．北京：清华大学出版社，2015.</w:t>
      </w:r>
    </w:p>
    <w:p>
      <w:pPr>
        <w:pStyle w:val="22"/>
        <w:spacing w:line="360"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22"/>
        <w:spacing w:line="360"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22"/>
        <w:spacing w:line="360"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"http://www.dangdang.com/author/Stanley_1" \t "http://product.dangdang.com/_blank" </w:instrText>
      </w:r>
      <w:r>
        <w:fldChar w:fldCharType="separate"/>
      </w:r>
      <w:r>
        <w:rPr>
          <w:rFonts w:ascii="仿宋_GB2312" w:eastAsia="仿宋_GB2312" w:cs="Times New Roman"/>
          <w:color w:val="auto"/>
          <w:kern w:val="2"/>
        </w:rPr>
        <w:t>Stanley</w:t>
      </w:r>
      <w:r>
        <w:rPr>
          <w:rFonts w:ascii="仿宋_GB2312" w:eastAsia="仿宋_GB2312" w:cs="Times New Roman"/>
          <w:color w:val="auto"/>
          <w:kern w:val="2"/>
        </w:rPr>
        <w:fldChar w:fldCharType="end"/>
      </w:r>
      <w:r>
        <w:rPr>
          <w:rFonts w:ascii="仿宋_GB2312" w:eastAsia="仿宋_GB2312" w:cs="Times New Roman"/>
          <w:color w:val="auto"/>
          <w:kern w:val="2"/>
        </w:rPr>
        <w:t> B. </w:t>
      </w:r>
      <w:r>
        <w:fldChar w:fldCharType="begin"/>
      </w:r>
      <w:r>
        <w:instrText xml:space="preserve"> HYPERLINK "http://www.dangdang.com/author/Lippman_1" \t "http://product.dangdang.com/_blank" </w:instrText>
      </w:r>
      <w:r>
        <w:fldChar w:fldCharType="separate"/>
      </w:r>
      <w:r>
        <w:rPr>
          <w:rFonts w:ascii="仿宋_GB2312" w:eastAsia="仿宋_GB2312" w:cs="Times New Roman"/>
          <w:color w:val="auto"/>
          <w:kern w:val="2"/>
        </w:rPr>
        <w:t>Lippman</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"http://www.dangdang.com/author/Josee_1" \t "http://product.dangdang.com/_blank" </w:instrText>
      </w:r>
      <w:r>
        <w:fldChar w:fldCharType="separate"/>
      </w:r>
      <w:r>
        <w:rPr>
          <w:rFonts w:ascii="仿宋_GB2312" w:eastAsia="仿宋_GB2312" w:cs="Times New Roman"/>
          <w:color w:val="auto"/>
          <w:kern w:val="2"/>
        </w:rPr>
        <w:t>Josee</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"http://www.dangdang.com/author/Lajoie_1" \t "http://product.dangdang.com/_blank" </w:instrText>
      </w:r>
      <w:r>
        <w:fldChar w:fldCharType="separate"/>
      </w:r>
      <w:r>
        <w:rPr>
          <w:rFonts w:ascii="仿宋_GB2312" w:eastAsia="仿宋_GB2312" w:cs="Times New Roman"/>
          <w:color w:val="auto"/>
          <w:kern w:val="2"/>
        </w:rPr>
        <w:t>Lajoie</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"http://www.dangdang.com/author/Barbara_1" \t "http://product.dangdang.com/_blank" </w:instrText>
      </w:r>
      <w:r>
        <w:fldChar w:fldCharType="separate"/>
      </w:r>
      <w:r>
        <w:rPr>
          <w:rFonts w:ascii="仿宋_GB2312" w:eastAsia="仿宋_GB2312" w:cs="Times New Roman"/>
          <w:color w:val="auto"/>
          <w:kern w:val="2"/>
        </w:rPr>
        <w:t>Barbara</w:t>
      </w:r>
      <w:r>
        <w:rPr>
          <w:rFonts w:ascii="仿宋_GB2312" w:eastAsia="仿宋_GB2312" w:cs="Times New Roman"/>
          <w:color w:val="auto"/>
          <w:kern w:val="2"/>
        </w:rPr>
        <w:fldChar w:fldCharType="end"/>
      </w:r>
      <w:r>
        <w:rPr>
          <w:rFonts w:ascii="仿宋_GB2312" w:eastAsia="仿宋_GB2312" w:cs="Times New Roman"/>
          <w:color w:val="auto"/>
          <w:kern w:val="2"/>
        </w:rPr>
        <w:t> E. Moo</w:t>
      </w:r>
      <w:r>
        <w:rPr>
          <w:rFonts w:hint="eastAsia" w:ascii="仿宋_GB2312" w:eastAsia="仿宋_GB2312" w:cs="Times New Roman"/>
          <w:color w:val="auto"/>
          <w:kern w:val="2"/>
        </w:rPr>
        <w:t>．著，</w:t>
      </w:r>
      <w:r>
        <w:fldChar w:fldCharType="begin"/>
      </w:r>
      <w:r>
        <w:instrText xml:space="preserve"> HYPERLINK "http://www.dangdang.com/author/%CD%F5%B8%D5_1" \t "http://product.dangdang.com/_blank" </w:instrText>
      </w:r>
      <w:r>
        <w:fldChar w:fldCharType="separate"/>
      </w:r>
      <w:r>
        <w:rPr>
          <w:rFonts w:ascii="仿宋_GB2312" w:eastAsia="仿宋_GB2312" w:cs="Times New Roman"/>
          <w:color w:val="auto"/>
          <w:kern w:val="2"/>
        </w:rPr>
        <w:t>王刚</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"http://www.dangdang.com/author/%D1%EE%BE%DE%B7%E5_1" \t "http://product.dangdang.com/_blank" </w:instrText>
      </w:r>
      <w:r>
        <w:fldChar w:fldCharType="separate"/>
      </w:r>
      <w:r>
        <w:rPr>
          <w:rFonts w:ascii="仿宋_GB2312" w:eastAsia="仿宋_GB2312" w:cs="Times New Roman"/>
          <w:color w:val="auto"/>
          <w:kern w:val="2"/>
        </w:rPr>
        <w:t>杨巨峰</w:t>
      </w:r>
      <w:r>
        <w:rPr>
          <w:rFonts w:ascii="仿宋_GB2312" w:eastAsia="仿宋_GB2312" w:cs="Times New Roman"/>
          <w:color w:val="auto"/>
          <w:kern w:val="2"/>
        </w:rPr>
        <w:fldChar w:fldCharType="end"/>
      </w:r>
      <w:r>
        <w:rPr>
          <w:rFonts w:ascii="仿宋_GB2312" w:eastAsia="仿宋_GB2312" w:cs="Times New Roman"/>
          <w:color w:val="auto"/>
          <w:kern w:val="2"/>
        </w:rPr>
        <w:t> 改编</w:t>
      </w:r>
      <w:r>
        <w:rPr>
          <w:rFonts w:hint="eastAsia" w:ascii="仿宋_GB2312" w:eastAsia="仿宋_GB2312" w:cs="Times New Roman"/>
          <w:color w:val="auto"/>
          <w:kern w:val="2"/>
        </w:rPr>
        <w:t>．</w:t>
      </w:r>
      <w:r>
        <w:rPr>
          <w:rFonts w:ascii="仿宋_GB2312" w:eastAsia="仿宋_GB2312" w:cs="Times New Roman"/>
          <w:color w:val="auto"/>
          <w:kern w:val="2"/>
        </w:rPr>
        <w:t>C++ Primer习题集（第5版）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22"/>
        <w:spacing w:line="360"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fldChar w:fldCharType="begin"/>
      </w:r>
      <w:r>
        <w:instrText xml:space="preserve"> HYPERLINK "http://www.dangdang.com/author/%D4%BC%D7%E6%B5%D9%CB%B9_1" \t "http://product.dangdang.com/_blank" </w:instrText>
      </w:r>
      <w:r>
        <w:fldChar w:fldCharType="separate"/>
      </w:r>
      <w:r>
        <w:rPr>
          <w:rFonts w:ascii="仿宋_GB2312" w:eastAsia="仿宋_GB2312" w:cs="Times New Roman"/>
          <w:color w:val="auto"/>
          <w:kern w:val="2"/>
        </w:rPr>
        <w:t>约祖蒂斯</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著，</w:t>
      </w:r>
      <w:r>
        <w:fldChar w:fldCharType="begin"/>
      </w:r>
      <w:r>
        <w:instrText xml:space="preserve"> HYPERLINK "http://www.dangdang.com/author/%BA%EE%BD%DD_1" \t "http://product.dangdang.com/_blank" </w:instrText>
      </w:r>
      <w:r>
        <w:fldChar w:fldCharType="separate"/>
      </w:r>
      <w:r>
        <w:rPr>
          <w:rFonts w:ascii="仿宋_GB2312" w:eastAsia="仿宋_GB2312" w:cs="Times New Roman"/>
          <w:color w:val="auto"/>
          <w:kern w:val="2"/>
        </w:rPr>
        <w:t>侯捷</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译</w:t>
      </w:r>
      <w:r>
        <w:rPr>
          <w:rFonts w:hint="eastAsia" w:ascii="仿宋_GB2312" w:eastAsia="仿宋_GB2312" w:cs="Times New Roman"/>
          <w:color w:val="auto"/>
          <w:kern w:val="2"/>
        </w:rPr>
        <w:t>．</w:t>
      </w:r>
      <w:r>
        <w:rPr>
          <w:rFonts w:ascii="仿宋_GB2312" w:eastAsia="仿宋_GB2312" w:cs="Times New Roman"/>
          <w:color w:val="auto"/>
          <w:kern w:val="2"/>
        </w:rPr>
        <w:t>C++标准库（第2版）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22"/>
        <w:spacing w:line="276" w:lineRule="auto"/>
        <w:ind w:left="630" w:leftChars="300"/>
        <w:rPr>
          <w:rFonts w:hAnsi="黑体"/>
          <w:b/>
          <w:color w:val="auto"/>
        </w:rPr>
      </w:pPr>
    </w:p>
    <w:p>
      <w:pPr>
        <w:pStyle w:val="22"/>
        <w:spacing w:after="156" w:afterLines="50" w:line="276" w:lineRule="auto"/>
        <w:ind w:left="630" w:leftChars="300"/>
        <w:rPr>
          <w:rFonts w:ascii="仿宋_GB2312" w:eastAsia="仿宋_GB2312" w:cs="Times New Roman"/>
          <w:color w:val="auto"/>
          <w:kern w:val="2"/>
        </w:rPr>
      </w:pPr>
    </w:p>
    <w:p>
      <w:pPr>
        <w:pStyle w:val="17"/>
        <w:tabs>
          <w:tab w:val="left" w:pos="0"/>
        </w:tabs>
        <w:spacing w:before="0" w:beforeAutospacing="0" w:after="0" w:afterAutospacing="0" w:line="360" w:lineRule="exact"/>
        <w:jc w:val="both"/>
        <w:rPr>
          <w:rFonts w:ascii="黑体" w:eastAsia="黑体"/>
        </w:rPr>
      </w:pP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w:t>
      </w:r>
      <w:r>
        <w:rPr>
          <w:rFonts w:hint="eastAsia" w:eastAsia="黑体"/>
          <w:sz w:val="32"/>
          <w:szCs w:val="32"/>
        </w:rPr>
        <w:t>对口单招</w:t>
      </w:r>
      <w:r>
        <w:rPr>
          <w:rFonts w:hint="eastAsia" w:ascii="黑体" w:hAnsi="黑体" w:eastAsia="黑体"/>
          <w:sz w:val="32"/>
          <w:szCs w:val="32"/>
        </w:rPr>
        <w:t>)专业</w:t>
      </w:r>
    </w:p>
    <w:p>
      <w:pPr>
        <w:pStyle w:val="18"/>
        <w:rPr>
          <w:rFonts w:ascii="黑体" w:hAnsi="黑体" w:eastAsia="黑体"/>
          <w:b w:val="0"/>
          <w:sz w:val="36"/>
          <w:szCs w:val="36"/>
        </w:rPr>
      </w:pPr>
      <w:bookmarkStart w:id="33" w:name="_Toc477724121"/>
      <w:r>
        <w:rPr>
          <w:rFonts w:hint="eastAsia" w:ascii="黑体" w:hAnsi="黑体" w:eastAsia="黑体"/>
          <w:b w:val="0"/>
          <w:sz w:val="36"/>
          <w:szCs w:val="36"/>
        </w:rPr>
        <w:t>《数据结构》课程设计简介</w:t>
      </w:r>
      <w:bookmarkEnd w:id="33"/>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数据结构课程设计</w:t>
      </w:r>
      <w:r>
        <w:rPr>
          <w:rFonts w:ascii="黑体" w:eastAsia="黑体"/>
        </w:rPr>
        <w:tab/>
      </w:r>
      <w:r>
        <w:rPr>
          <w:rFonts w:hint="eastAsia" w:ascii="黑体" w:eastAsia="黑体"/>
        </w:rPr>
        <w:t>学时：</w:t>
      </w:r>
      <w:r>
        <w:rPr>
          <w:rFonts w:hint="eastAsia" w:ascii="仿宋_GB2312" w:hAnsi="微软雅黑" w:eastAsia="仿宋_GB2312"/>
        </w:rPr>
        <w:t>1周</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《计算机专业导论》、《C++程序设计》</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color w:val="000000"/>
          <w:sz w:val="24"/>
        </w:rPr>
      </w:pPr>
      <w:r>
        <w:rPr>
          <w:rFonts w:hint="eastAsia" w:ascii="仿宋_GB2312" w:hAnsi="宋体" w:eastAsia="仿宋_GB2312"/>
          <w:kern w:val="0"/>
          <w:sz w:val="24"/>
        </w:rPr>
        <w:t>《数据结构》课程设计</w:t>
      </w:r>
      <w:r>
        <w:rPr>
          <w:rFonts w:ascii="仿宋_GB2312" w:hAnsi="宋体" w:eastAsia="仿宋_GB2312"/>
          <w:kern w:val="0"/>
          <w:sz w:val="24"/>
        </w:rPr>
        <w:t>是</w:t>
      </w:r>
      <w:r>
        <w:rPr>
          <w:rFonts w:hint="eastAsia" w:ascii="仿宋_GB2312" w:hAnsi="宋体" w:eastAsia="仿宋_GB2312"/>
          <w:kern w:val="0"/>
          <w:sz w:val="24"/>
        </w:rPr>
        <w:t>计算机科学与技术(对口单招)专业</w:t>
      </w:r>
      <w:r>
        <w:rPr>
          <w:rFonts w:ascii="仿宋_GB2312" w:hAnsi="宋体" w:eastAsia="仿宋_GB2312"/>
          <w:kern w:val="0"/>
          <w:sz w:val="24"/>
        </w:rPr>
        <w:t>的</w:t>
      </w:r>
      <w:r>
        <w:rPr>
          <w:rFonts w:hint="eastAsia" w:ascii="仿宋_GB2312" w:hAnsi="宋体" w:eastAsia="仿宋_GB2312"/>
          <w:kern w:val="0"/>
          <w:sz w:val="24"/>
        </w:rPr>
        <w:t>一门集中实践必修课程。课程设计的主要内容包括线性表、栈、队列、树、图等数据结构和查找、排序等常用数据处理技术的实现与应用。</w:t>
      </w:r>
      <w:r>
        <w:rPr>
          <w:rFonts w:hint="eastAsia" w:ascii="仿宋_GB2312" w:hAnsi="微软雅黑" w:eastAsia="仿宋_GB2312"/>
          <w:color w:val="000000"/>
          <w:sz w:val="24"/>
        </w:rPr>
        <w:t>通过本实践环节的学习，使学生</w:t>
      </w:r>
      <w:r>
        <w:rPr>
          <w:rFonts w:hint="eastAsia" w:ascii="仿宋_GB2312" w:hAnsi="微软雅黑" w:eastAsia="仿宋_GB2312"/>
          <w:sz w:val="24"/>
        </w:rPr>
        <w:t>能够针对具体案例，选择合适的数据结构，有效组织和处理数据，能够设计和实现满足功能需求的算法，并对算法进行有效分析和评价，掌握课程设计说明书的撰写方法。</w:t>
      </w:r>
    </w:p>
    <w:p>
      <w:pPr>
        <w:spacing w:line="440" w:lineRule="exact"/>
        <w:ind w:firstLine="480" w:firstLineChars="200"/>
        <w:rPr>
          <w:rFonts w:ascii="仿宋_GB2312" w:hAnsi="微软雅黑" w:eastAsia="仿宋_GB2312"/>
          <w:color w:val="000000"/>
          <w:sz w:val="24"/>
        </w:rPr>
      </w:pPr>
    </w:p>
    <w:p>
      <w:pPr>
        <w:spacing w:line="440" w:lineRule="exact"/>
        <w:ind w:firstLine="480" w:firstLineChars="200"/>
        <w:rPr>
          <w:rFonts w:ascii="仿宋_GB2312" w:hAnsi="微软雅黑" w:eastAsia="仿宋_GB2312"/>
          <w:color w:val="FF000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sz w:val="24"/>
        </w:rPr>
      </w:pPr>
      <w:r>
        <w:rPr>
          <w:b/>
          <w:kern w:val="0"/>
          <w:szCs w:val="21"/>
        </w:rPr>
        <w:t xml:space="preserve">  </w:t>
      </w:r>
      <w:r>
        <w:rPr>
          <w:rFonts w:hint="eastAsia"/>
          <w:b/>
          <w:kern w:val="0"/>
          <w:sz w:val="24"/>
        </w:rPr>
        <w:t xml:space="preserve"> </w:t>
      </w:r>
      <w:r>
        <w:rPr>
          <w:rFonts w:ascii="黑体" w:hAnsi="黑体" w:eastAsia="黑体"/>
          <w:sz w:val="24"/>
        </w:rPr>
        <w:t>1</w:t>
      </w:r>
      <w:r>
        <w:rPr>
          <w:rFonts w:hint="eastAsia" w:ascii="黑体" w:hAnsi="黑体" w:eastAsia="黑体"/>
          <w:sz w:val="24"/>
        </w:rPr>
        <w:t>.建议教材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王红梅，胡明，王涛编著.数据结构（C++版），第2版.北京：清华大学出版社，2011.</w:t>
      </w:r>
    </w:p>
    <w:p>
      <w:pPr>
        <w:spacing w:before="156" w:beforeLines="50" w:after="156" w:afterLines="50" w:line="460" w:lineRule="exact"/>
        <w:ind w:firstLine="354" w:firstLineChars="147"/>
        <w:rPr>
          <w:rFonts w:ascii="黑体" w:hAnsi="黑体" w:eastAsia="黑体"/>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sz w:val="24"/>
        </w:rPr>
        <w:t>2</w:t>
      </w:r>
      <w:r>
        <w:rPr>
          <w:rFonts w:hint="eastAsia" w:ascii="黑体" w:hAnsi="黑体" w:eastAsia="黑体"/>
          <w:sz w:val="24"/>
        </w:rPr>
        <w:t>.主要参考书</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Mark Allen Weiss</w:t>
      </w:r>
      <w:r>
        <w:rPr>
          <w:rFonts w:hint="eastAsia" w:ascii="仿宋_GB2312" w:eastAsia="仿宋_GB2312" w:cs="Times New Roman"/>
          <w:color w:val="auto"/>
          <w:kern w:val="2"/>
        </w:rPr>
        <w:t>编著、冯舜玺译. 数据结构与算法分析：C++语言描述，第4版. 北京：电子工业出版社，2016．</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Adam Drozdek编著、徐丹，吴伟敏译. C++数据结构与算法，第4版. 北京：清华大学出版社，2014.</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邓俊辉编著. 数据结构（C++语言版），第3版 . 北京：清华大学出版社,2013.</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王红梅，胡明，王涛编著.数据结构（C++版）学习辅导与实验指导，第2版. 北京：清华大学出版社，2011.</w:t>
      </w:r>
    </w:p>
    <w:p>
      <w:pPr>
        <w:pStyle w:val="22"/>
        <w:spacing w:after="156" w:afterLines="50" w:line="276" w:lineRule="auto"/>
        <w:ind w:left="630" w:leftChars="300"/>
        <w:rPr>
          <w:rFonts w:ascii="仿宋_GB2312" w:eastAsia="仿宋_GB2312" w:cs="Times New Roman"/>
          <w:kern w:val="2"/>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4" w:name="_Toc477724122"/>
      <w:r>
        <w:rPr>
          <w:rFonts w:hint="eastAsia" w:ascii="黑体" w:hAnsi="黑体" w:eastAsia="黑体"/>
          <w:b w:val="0"/>
          <w:sz w:val="36"/>
          <w:szCs w:val="36"/>
        </w:rPr>
        <w:t>《数据库原理》课程设计课程简介</w:t>
      </w:r>
      <w:bookmarkEnd w:id="34"/>
    </w:p>
    <w:p>
      <w:pPr>
        <w:spacing w:line="360" w:lineRule="auto"/>
        <w:jc w:val="center"/>
        <w:rPr>
          <w:rFonts w:ascii="黑体" w:eastAsia="黑体"/>
          <w:b/>
          <w:bCs/>
          <w:sz w:val="36"/>
          <w:szCs w:val="36"/>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数据库原理》课程设计</w:t>
      </w:r>
      <w:r>
        <w:rPr>
          <w:rFonts w:ascii="黑体" w:eastAsia="黑体"/>
        </w:rPr>
        <w:tab/>
      </w:r>
      <w:r>
        <w:rPr>
          <w:rFonts w:hint="eastAsia" w:ascii="黑体" w:eastAsia="黑体"/>
        </w:rPr>
        <w:t>学时：</w:t>
      </w:r>
      <w:r>
        <w:rPr>
          <w:rFonts w:hint="eastAsia" w:ascii="仿宋_GB2312" w:hAnsi="微软雅黑" w:eastAsia="仿宋_GB2312"/>
        </w:rPr>
        <w:t>1周</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《数据库原理》</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ascii="仿宋_GB2312" w:hAnsi="宋体" w:eastAsia="仿宋_GB2312"/>
          <w:kern w:val="0"/>
          <w:sz w:val="24"/>
        </w:rPr>
        <w:t>《数据库原理》</w:t>
      </w:r>
      <w:r>
        <w:rPr>
          <w:rFonts w:hint="eastAsia" w:ascii="仿宋_GB2312" w:hAnsi="宋体" w:eastAsia="仿宋_GB2312"/>
          <w:kern w:val="0"/>
          <w:sz w:val="24"/>
        </w:rPr>
        <w:t>课程设计</w:t>
      </w:r>
      <w:r>
        <w:rPr>
          <w:rFonts w:ascii="仿宋_GB2312" w:hAnsi="宋体" w:eastAsia="仿宋_GB2312"/>
          <w:kern w:val="0"/>
          <w:sz w:val="24"/>
        </w:rPr>
        <w:t>是</w:t>
      </w:r>
      <w:r>
        <w:rPr>
          <w:rFonts w:hint="eastAsia" w:ascii="仿宋_GB2312" w:hAnsi="宋体" w:eastAsia="仿宋_GB2312"/>
          <w:kern w:val="0"/>
          <w:sz w:val="24"/>
        </w:rPr>
        <w:t>本科计算机科学与技术（对口单招）</w:t>
      </w:r>
      <w:r>
        <w:rPr>
          <w:rFonts w:ascii="仿宋_GB2312" w:hAnsi="宋体" w:eastAsia="仿宋_GB2312"/>
          <w:kern w:val="0"/>
          <w:sz w:val="24"/>
        </w:rPr>
        <w:t>专业的</w:t>
      </w:r>
      <w:r>
        <w:rPr>
          <w:rFonts w:hint="eastAsia" w:ascii="仿宋_GB2312" w:hAnsi="宋体" w:eastAsia="仿宋_GB2312"/>
          <w:kern w:val="0"/>
          <w:sz w:val="24"/>
        </w:rPr>
        <w:t>集中实践</w:t>
      </w:r>
      <w:r>
        <w:rPr>
          <w:rFonts w:ascii="仿宋_GB2312" w:hAnsi="宋体" w:eastAsia="仿宋_GB2312"/>
          <w:kern w:val="0"/>
          <w:sz w:val="24"/>
        </w:rPr>
        <w:t>课程。</w:t>
      </w:r>
      <w:r>
        <w:rPr>
          <w:rFonts w:hint="eastAsia" w:ascii="仿宋_GB2312" w:hAnsi="宋体" w:eastAsia="仿宋_GB2312"/>
          <w:kern w:val="0"/>
          <w:sz w:val="24"/>
        </w:rPr>
        <w:t>该课程主要内容是利用已学知识进行信息管理系统的设计与开发，培养学生数据库应用软件开发能力,包括需求分析、概念结构设计、逻辑结构设计、物理结构设计、数据实施运行和维护等。</w:t>
      </w:r>
      <w:r>
        <w:rPr>
          <w:rFonts w:ascii="仿宋_GB2312" w:hAnsi="宋体" w:eastAsia="仿宋_GB2312"/>
          <w:kern w:val="0"/>
          <w:sz w:val="24"/>
        </w:rPr>
        <w:t>通过对本课程的学习，使学生</w:t>
      </w:r>
      <w:r>
        <w:rPr>
          <w:rFonts w:hint="eastAsia" w:ascii="仿宋_GB2312" w:hAnsi="宋体" w:eastAsia="仿宋_GB2312"/>
          <w:kern w:val="0"/>
          <w:sz w:val="24"/>
        </w:rPr>
        <w:t>掌握信息管理系统的设计、开发过程，掌握课程设计说明书的撰写方法</w:t>
      </w:r>
      <w:r>
        <w:rPr>
          <w:rFonts w:ascii="仿宋_GB2312" w:hAnsi="微软雅黑" w:eastAsia="仿宋_GB2312"/>
          <w:sz w:val="24"/>
        </w:rPr>
        <w:t>。</w:t>
      </w:r>
    </w:p>
    <w:p>
      <w:pPr>
        <w:spacing w:line="440" w:lineRule="exact"/>
        <w:ind w:firstLine="420" w:firstLineChars="200"/>
        <w:rPr>
          <w:rFonts w:ascii="宋体" w:hAnsi="宋体"/>
          <w:szCs w:val="21"/>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"http://book.jd.com/writer/%E5%9F%83%E5%B0%94%E7%8E%9B%E6%96%AF%E5%88%A9_1.html" \t "_blank" </w:instrText>
      </w:r>
      <w:r>
        <w:fldChar w:fldCharType="separate"/>
      </w:r>
      <w:r>
        <w:rPr>
          <w:rFonts w:ascii="仿宋_GB2312" w:eastAsia="仿宋_GB2312" w:cs="Times New Roman"/>
          <w:color w:val="auto"/>
          <w:kern w:val="2"/>
        </w:rPr>
        <w:t>埃尔玛斯利</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ascii="仿宋_GB2312" w:eastAsia="仿宋_GB2312" w:cs="Times New Roman"/>
          <w:color w:val="auto"/>
          <w:kern w:val="2"/>
        </w:rPr>
        <w:t>纳瓦特赫</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数据库系统基础(第6版)</w:t>
      </w:r>
      <w:r>
        <w:rPr>
          <w:rFonts w:hint="eastAsia" w:ascii="仿宋_GB2312" w:eastAsia="仿宋_GB2312" w:cs="Times New Roman"/>
          <w:color w:val="auto"/>
          <w:kern w:val="2"/>
        </w:rPr>
        <w:t>.北京：清华大学出版社,2011</w:t>
      </w:r>
    </w:p>
    <w:p>
      <w:pPr>
        <w:shd w:val="clear" w:color="auto" w:fill="FFFFFF"/>
        <w:spacing w:line="270" w:lineRule="atLeast"/>
        <w:ind w:left="567" w:leftChars="270"/>
        <w:rPr>
          <w:rFonts w:ascii="仿宋_GB2312" w:eastAsia="仿宋_GB2312"/>
        </w:rPr>
      </w:pPr>
      <w:r>
        <w:rPr>
          <w:rFonts w:hint="eastAsia" w:ascii="仿宋_GB2312" w:eastAsia="仿宋_GB2312"/>
          <w:sz w:val="24"/>
        </w:rPr>
        <w:t>[4] 王珊，张俊.</w:t>
      </w:r>
      <w:r>
        <w:rPr>
          <w:rFonts w:ascii="仿宋_GB2312" w:eastAsia="仿宋_GB2312"/>
          <w:sz w:val="24"/>
        </w:rPr>
        <w:t>数据库系统概论&lt;第5版&gt;习题解析与实验指导</w:t>
      </w:r>
      <w:r>
        <w:rPr>
          <w:rFonts w:hint="eastAsia" w:ascii="仿宋_GB2312" w:eastAsia="仿宋_GB2312"/>
          <w:sz w:val="24"/>
        </w:rPr>
        <w:t>.北京：高等教育出版社，2015</w:t>
      </w:r>
    </w:p>
    <w:p>
      <w:pPr>
        <w:spacing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5" w:name="_Toc477724123"/>
      <w:r>
        <w:rPr>
          <w:rFonts w:hint="eastAsia" w:ascii="黑体" w:hAnsi="黑体" w:eastAsia="黑体"/>
          <w:b w:val="0"/>
          <w:sz w:val="36"/>
          <w:szCs w:val="36"/>
        </w:rPr>
        <w:t>《软件工程课程设计》课程简介</w:t>
      </w:r>
      <w:bookmarkEnd w:id="35"/>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软件工程课程设计</w:t>
      </w:r>
      <w:r>
        <w:rPr>
          <w:rFonts w:ascii="黑体" w:eastAsia="黑体"/>
        </w:rPr>
        <w:tab/>
      </w:r>
      <w:r>
        <w:rPr>
          <w:rFonts w:hint="eastAsia" w:ascii="黑体" w:eastAsia="黑体"/>
        </w:rPr>
        <w:t>学时：</w:t>
      </w:r>
      <w:r>
        <w:rPr>
          <w:rFonts w:hint="eastAsia" w:ascii="仿宋_GB2312" w:hAnsi="微软雅黑" w:eastAsia="仿宋_GB2312"/>
        </w:rPr>
        <w:t xml:space="preserve">1周 </w:t>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《软件工程》、《Java程序设计》、《C++程序设计》</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宋体" w:hAnsi="宋体"/>
          <w:sz w:val="28"/>
        </w:rPr>
      </w:pPr>
      <w:r>
        <w:rPr>
          <w:rFonts w:hint="eastAsia" w:ascii="仿宋_GB2312" w:hAnsi="宋体" w:eastAsia="仿宋_GB2312"/>
          <w:kern w:val="0"/>
          <w:sz w:val="24"/>
        </w:rPr>
        <w:t>本课程是计算机科学与技术(对口单招)专业集中实践教学环节必修课，主要帮助学生</w:t>
      </w:r>
      <w:r>
        <w:rPr>
          <w:rFonts w:ascii="仿宋_GB2312" w:hAnsi="宋体" w:eastAsia="仿宋_GB2312"/>
          <w:kern w:val="0"/>
          <w:sz w:val="24"/>
        </w:rPr>
        <w:t>将</w:t>
      </w:r>
      <w:r>
        <w:rPr>
          <w:rFonts w:hint="eastAsia" w:ascii="仿宋_GB2312" w:hAnsi="宋体" w:eastAsia="仿宋_GB2312"/>
          <w:kern w:val="0"/>
          <w:sz w:val="24"/>
        </w:rPr>
        <w:t>软件工程的概念和理论知识融入到实践当中，从而加深对软件工程知识的认识和理解</w:t>
      </w:r>
      <w:r>
        <w:rPr>
          <w:rFonts w:ascii="仿宋_GB2312" w:hAnsi="宋体" w:eastAsia="仿宋_GB2312"/>
          <w:kern w:val="0"/>
          <w:sz w:val="24"/>
        </w:rPr>
        <w:t>。</w:t>
      </w:r>
      <w:r>
        <w:rPr>
          <w:rFonts w:hint="eastAsia" w:ascii="仿宋_GB2312" w:hAnsi="宋体" w:eastAsia="仿宋_GB2312"/>
          <w:kern w:val="0"/>
          <w:sz w:val="24"/>
        </w:rPr>
        <w:t>项目的实施推荐</w:t>
      </w:r>
      <w:r>
        <w:rPr>
          <w:rFonts w:ascii="仿宋_GB2312" w:hAnsi="宋体" w:eastAsia="仿宋_GB2312"/>
          <w:kern w:val="0"/>
          <w:sz w:val="24"/>
        </w:rPr>
        <w:t>学生以小组形式进行，培养学生的团队意识</w:t>
      </w:r>
      <w:r>
        <w:rPr>
          <w:rFonts w:hint="eastAsia" w:ascii="仿宋_GB2312" w:hAnsi="宋体" w:eastAsia="仿宋_GB2312"/>
          <w:kern w:val="0"/>
          <w:sz w:val="24"/>
        </w:rPr>
        <w:t>以</w:t>
      </w:r>
      <w:r>
        <w:rPr>
          <w:rFonts w:ascii="仿宋_GB2312" w:hAnsi="宋体" w:eastAsia="仿宋_GB2312"/>
          <w:kern w:val="0"/>
          <w:sz w:val="24"/>
        </w:rPr>
        <w:t>及组织协调能力。小组</w:t>
      </w:r>
      <w:r>
        <w:rPr>
          <w:rFonts w:hint="eastAsia" w:ascii="仿宋_GB2312" w:hAnsi="宋体" w:eastAsia="仿宋_GB2312"/>
          <w:kern w:val="0"/>
          <w:sz w:val="24"/>
        </w:rPr>
        <w:t>根据选取的课题展开研究，学生能够熟悉各类项目开发、项目管理和项目设计工具；通过对Rational Rose工具，掌握面向对象分析与设计的过程，能够对一个软件项目进行需求建模、对象建模、配置管理等的工作。了解软件项目的功能测试过程和单元测试内容。在</w:t>
      </w:r>
      <w:r>
        <w:rPr>
          <w:rFonts w:ascii="仿宋_GB2312" w:hAnsi="宋体" w:eastAsia="仿宋_GB2312"/>
          <w:kern w:val="0"/>
          <w:sz w:val="24"/>
        </w:rPr>
        <w:t>项目过程中撰写软件工程相关文档，</w:t>
      </w:r>
      <w:r>
        <w:rPr>
          <w:rFonts w:hint="eastAsia" w:ascii="仿宋_GB2312" w:hAnsi="宋体" w:eastAsia="仿宋_GB2312"/>
          <w:kern w:val="0"/>
          <w:sz w:val="24"/>
        </w:rPr>
        <w:t>主要包括项目计划、质量管理计划、配置管理计划，技术报告主要包括软件需求说明书、分析和设计的说明书、系统测试计划和测试分析报告，另外还包括各阶段质量评审报告和配置管理报告。通过本课程的学习，使学生对软件工程相关知识点经由感性到理性的过程转变，将理论切实应用到实际的开发中，提高对理论的理解层次。最终掌握软件工程管理和技术等各方面的基础知识、基本理论和基本技能，掌握项目管理和软件开发的方法，并能够应用相关知识解决实际问题，为后续深入学习相关课程打下良好的基础。</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outlineLvl w:val="0"/>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王卫红，江颉，董天阳. 软件工程实践教程. 北京:机械工业出版社, 2015.11</w:t>
      </w:r>
    </w:p>
    <w:p>
      <w:pPr>
        <w:spacing w:before="156" w:beforeLines="50" w:line="360" w:lineRule="auto"/>
        <w:outlineLvl w:val="0"/>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[美]罗杰 S. 普莱斯曼. 软件工程：实践者的研究方法（原书第8版）. 北京:机械工业出版社, 2016.11</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陈明. 软件工程课程实践. 北京:清华大学出版社,2009.8</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朱少民. 软件质量保证和管理. 北京:清华大学出版社, 2007.1</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于波，姜艳. 软件质量管理实践——软件缺陷预防、清除、管理实用方. 北京:电子工业出版社, 2008.11</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董越. 未雨绸缪：理解软件配置管理（第2版）. 北京:电子工业出版社, 2012.6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中国标准出版社. GB/T 20158-2006 信息技术软件生存周期过程配置管理. 北京:中国标准出版社, 2006.7</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[7] [美]海特,[美]朗戈翰 著,刘永丹, 陈洋 译. 使用Ant进行Java开发——Java 人的工具箱系列. 北京:电子工业出版社, 2005.9</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[8] [美]斯马特, 张文波 译. Java开发超级工具集. 北京:清华大学出版社, 2009.11</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[9] 孙宏明. 完全学会Git, GitHub, Git Server的24堂课. 北京:清华大学出版社, 2016.6</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[10] 徐晓斌. Maven实战.北京:机械工业出版社, 2011.1</w:t>
      </w:r>
    </w:p>
    <w:p/>
    <w:p>
      <w:pPr>
        <w:sectPr>
          <w:pgSz w:w="11906" w:h="16838"/>
          <w:pgMar w:top="1440" w:right="1800" w:bottom="1440" w:left="1800" w:header="851" w:footer="992" w:gutter="0"/>
          <w:cols w:space="425" w:num="1"/>
          <w:docGrid w:type="lines" w:linePitch="312" w:charSpace="0"/>
        </w:sectPr>
      </w:pPr>
    </w:p>
    <w:p>
      <w:pPr>
        <w:spacing w:line="360" w:lineRule="auto"/>
        <w:jc w:val="center"/>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pPr>
      <w:bookmarkStart w:id="36" w:name="_Toc477724124"/>
      <w:r>
        <w:rPr>
          <w:rFonts w:hint="eastAsia" w:ascii="黑体" w:hAnsi="黑体" w:eastAsia="黑体"/>
          <w:b w:val="0"/>
          <w:sz w:val="36"/>
          <w:szCs w:val="36"/>
        </w:rPr>
        <w:t>《毕业实习》课程简介</w:t>
      </w:r>
      <w:bookmarkEnd w:id="36"/>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课程名称：毕业实习</w:t>
      </w:r>
      <w:r>
        <w:rPr>
          <w:rFonts w:ascii="黑体" w:eastAsia="黑体"/>
        </w:rPr>
        <w:tab/>
      </w:r>
      <w:r>
        <w:rPr>
          <w:rFonts w:hint="eastAsia" w:ascii="黑体" w:eastAsia="黑体"/>
        </w:rPr>
        <w:t>学时：</w:t>
      </w:r>
      <w:r>
        <w:rPr>
          <w:rFonts w:hint="eastAsia" w:ascii="仿宋_GB2312" w:hAnsi="微软雅黑" w:eastAsia="仿宋_GB2312"/>
        </w:rPr>
        <w:t xml:space="preserve"> 6周</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6</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所有的课程</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hint="eastAsia" w:ascii="仿宋_GB2312" w:hAnsi="宋体" w:eastAsia="仿宋_GB2312"/>
          <w:kern w:val="0"/>
          <w:sz w:val="24"/>
        </w:rPr>
        <w:t>本课程是计算机科学与技术（对口单招）专业集中实践必修课。毕业实习是教学计划的一个重要组成部分，毕业实习是学生毕业之前的一个重要实践环节，它起着承上启下、理论联系实际、对学生大学四年所学内容进行检测和总结的作用。通过了解IT项目如何生产、设计及应用这一过程，加深对前面所学理论知识的理解，锻炼实际工作和动手能力。</w:t>
      </w:r>
      <w:r>
        <w:rPr>
          <w:rFonts w:hint="eastAsia" w:ascii="仿宋_GB2312" w:hAnsi="微软雅黑" w:eastAsia="仿宋_GB2312"/>
          <w:sz w:val="24"/>
        </w:rPr>
        <w:t>锻炼学生计算机综合应用能力，将理论知识与实践融合，进一步巩固、深化已学过的知识，提高综合运用所学过的知识，并且培养自己发现问题、解决问题的能力；了解社会对计算机人才的需求特点，提高自己的专业实践能力；了解公司部门的构成和职能，熟悉IT项目开发过程，掌握软件工程流程，从而确立自己在公司里最擅长的工作岗位，为自己未来的职业生涯起到关键的指导作用。</w:t>
      </w:r>
    </w:p>
    <w:p>
      <w:pPr>
        <w:spacing w:line="440" w:lineRule="exact"/>
        <w:ind w:firstLine="480" w:firstLineChars="200"/>
        <w:rPr>
          <w:rFonts w:ascii="仿宋_GB2312" w:hAnsi="宋体" w:eastAsia="仿宋_GB2312"/>
          <w:kern w:val="0"/>
          <w:sz w:val="24"/>
        </w:rPr>
      </w:pP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exact"/>
        <w:ind w:left="425" w:leftChars="202" w:hanging="1"/>
        <w:jc w:val="both"/>
        <w:rPr>
          <w:rFonts w:ascii="黑体" w:eastAsia="黑体"/>
        </w:rPr>
      </w:pPr>
    </w:p>
    <w:p>
      <w:p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计算机科学与技术学院计算机科学与技术（对口单招）专业</w:t>
      </w:r>
    </w:p>
    <w:p>
      <w:pPr>
        <w:pStyle w:val="18"/>
        <w:rPr>
          <w:rFonts w:ascii="黑体" w:hAnsi="黑体" w:eastAsia="黑体"/>
          <w:b w:val="0"/>
          <w:sz w:val="36"/>
          <w:szCs w:val="36"/>
        </w:rPr>
      </w:pPr>
      <w:bookmarkStart w:id="37" w:name="_Toc477724125"/>
      <w:r>
        <w:rPr>
          <w:rFonts w:hint="eastAsia" w:ascii="黑体" w:hAnsi="黑体" w:eastAsia="黑体"/>
          <w:b w:val="0"/>
          <w:sz w:val="36"/>
          <w:szCs w:val="36"/>
        </w:rPr>
        <w:t>《毕业设计（论文）》课程简介</w:t>
      </w:r>
      <w:bookmarkEnd w:id="37"/>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《毕业设计（论文）》</w:t>
      </w:r>
      <w:r>
        <w:rPr>
          <w:rFonts w:ascii="黑体" w:eastAsia="黑体"/>
        </w:rPr>
        <w:tab/>
      </w:r>
      <w:r>
        <w:rPr>
          <w:rFonts w:hint="eastAsia" w:ascii="黑体" w:eastAsia="黑体"/>
        </w:rPr>
        <w:t>学时：</w:t>
      </w:r>
      <w:r>
        <w:rPr>
          <w:rFonts w:hint="eastAsia" w:ascii="仿宋_GB2312" w:hAnsi="微软雅黑" w:eastAsia="仿宋_GB2312"/>
        </w:rPr>
        <w:t>16周</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8</w:t>
      </w:r>
      <w:r>
        <w:rPr>
          <w:rFonts w:ascii="黑体" w:eastAsia="黑体"/>
        </w:rPr>
        <w:tab/>
      </w:r>
      <w:r>
        <w:rPr>
          <w:rFonts w:hint="eastAsia" w:ascii="黑体" w:eastAsia="黑体"/>
        </w:rPr>
        <w:t>考核方式：</w:t>
      </w:r>
      <w:r>
        <w:rPr>
          <w:rFonts w:hint="eastAsia" w:ascii="仿宋_GB2312" w:hAnsi="微软雅黑" w:eastAsia="仿宋_GB2312"/>
        </w:rPr>
        <w:t>考核</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学科基础课、专业课</w:t>
      </w:r>
      <w:r>
        <w:rPr>
          <w:rFonts w:ascii="仿宋_GB2312" w:hAnsi="微软雅黑" w:eastAsia="仿宋_GB2312"/>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widowControl/>
        <w:tabs>
          <w:tab w:val="left" w:pos="0"/>
        </w:tabs>
        <w:spacing w:line="322" w:lineRule="auto"/>
        <w:ind w:right="40" w:firstLine="418" w:firstLineChars="174"/>
        <w:jc w:val="left"/>
        <w:rPr>
          <w:rFonts w:ascii="仿宋_GB2312" w:hAnsi="微软雅黑" w:eastAsia="仿宋_GB2312"/>
          <w:color w:val="000000"/>
          <w:kern w:val="0"/>
          <w:sz w:val="24"/>
        </w:rPr>
      </w:pPr>
      <w:r>
        <w:rPr>
          <w:rFonts w:hint="eastAsia" w:ascii="仿宋_GB2312" w:hAnsi="微软雅黑" w:eastAsia="仿宋_GB2312"/>
          <w:color w:val="000000"/>
          <w:kern w:val="0"/>
          <w:sz w:val="24"/>
        </w:rPr>
        <w:t>本课程是本专业必修课，由调查研究、查阅文献和收集资料；理论分析、计划、设计和绘图；上机调试、科研组织工作；总结提高，撰写论文等这四大环节构成。</w:t>
      </w:r>
    </w:p>
    <w:p>
      <w:pPr>
        <w:widowControl/>
        <w:tabs>
          <w:tab w:val="left" w:pos="0"/>
        </w:tabs>
        <w:spacing w:line="322" w:lineRule="auto"/>
        <w:ind w:right="40" w:firstLine="418" w:firstLineChars="174"/>
        <w:jc w:val="left"/>
        <w:rPr>
          <w:rFonts w:ascii="仿宋" w:hAnsi="仿宋" w:eastAsia="仿宋"/>
          <w:sz w:val="24"/>
        </w:rPr>
      </w:pPr>
      <w:r>
        <w:rPr>
          <w:rFonts w:hint="eastAsia" w:ascii="仿宋_GB2312" w:hAnsi="微软雅黑" w:eastAsia="仿宋_GB2312"/>
          <w:color w:val="000000"/>
          <w:kern w:val="0"/>
          <w:sz w:val="24"/>
        </w:rPr>
        <w:t>首先通过熟悉课题，了解课题的要求、技术分析、实现方式、目的、成果形式（1周）。通过文献检索，查找课题的国内外研究现状和发展趋势，或毕业设计课题的技术指标和企业使用情况及需求状况。收集有关软件和硬件设备资料以及设计中使用的技术手册和样本或软件产品（2周）。然后</w:t>
      </w:r>
      <w:r>
        <w:rPr>
          <w:rFonts w:ascii="仿宋_GB2312" w:hAnsi="微软雅黑" w:eastAsia="仿宋_GB2312"/>
          <w:color w:val="000000"/>
          <w:kern w:val="0"/>
          <w:sz w:val="24"/>
        </w:rPr>
        <w:t>对选定方案进行详细设计并完成相应的分析、设计、计算、程序编码、调试、并进行测试分析（</w:t>
      </w:r>
      <w:r>
        <w:rPr>
          <w:rFonts w:hint="eastAsia" w:ascii="仿宋_GB2312" w:hAnsi="微软雅黑" w:eastAsia="仿宋_GB2312"/>
          <w:color w:val="000000"/>
          <w:kern w:val="0"/>
          <w:sz w:val="24"/>
        </w:rPr>
        <w:t>11</w:t>
      </w:r>
      <w:r>
        <w:rPr>
          <w:rFonts w:ascii="仿宋_GB2312" w:hAnsi="微软雅黑" w:eastAsia="仿宋_GB2312"/>
          <w:color w:val="000000"/>
          <w:kern w:val="0"/>
          <w:sz w:val="24"/>
        </w:rPr>
        <w:t xml:space="preserve"> 周）</w:t>
      </w:r>
      <w:r>
        <w:rPr>
          <w:rFonts w:hint="eastAsia" w:ascii="仿宋_GB2312" w:hAnsi="微软雅黑" w:eastAsia="仿宋_GB2312"/>
          <w:color w:val="000000"/>
          <w:kern w:val="0"/>
          <w:sz w:val="24"/>
        </w:rPr>
        <w:t>。</w:t>
      </w:r>
      <w:r>
        <w:rPr>
          <w:rFonts w:ascii="仿宋_GB2312" w:hAnsi="微软雅黑" w:eastAsia="仿宋_GB2312"/>
          <w:color w:val="000000"/>
          <w:kern w:val="0"/>
          <w:sz w:val="24"/>
        </w:rPr>
        <w:t>软件类课题主要完成项目的需求分析、数据流程分析、工作流程分析、软件文档编制、软件代码编写、界面设计、代码调试、软件测试等系列工作，最终完成软件设计，并撰写软件技术说明书、 软件使用说明书以及软件开发设计论文</w:t>
      </w:r>
      <w:r>
        <w:rPr>
          <w:rFonts w:hint="eastAsia" w:ascii="仿宋_GB2312" w:hAnsi="微软雅黑" w:eastAsia="仿宋_GB2312"/>
          <w:color w:val="000000"/>
          <w:kern w:val="0"/>
          <w:sz w:val="24"/>
        </w:rPr>
        <w:t>；</w:t>
      </w:r>
      <w:r>
        <w:rPr>
          <w:rFonts w:ascii="仿宋_GB2312" w:hAnsi="微软雅黑" w:eastAsia="仿宋_GB2312"/>
          <w:color w:val="000000"/>
          <w:kern w:val="0"/>
          <w:sz w:val="24"/>
        </w:rPr>
        <w:t>硬件类课题主要完成毕业设计课题的实验仪器或计算机控制、嵌入式系统、计算机网络设备等硬件的改装、更新、技术扩展等的分析、系统的功能分析、电气指标、工作条件、接口标准、系统框架设计、程序设计框架、编码、调试、硬件测试等工作，最终完成硬件设计，并撰写硬件设计说明书、硬件测试报告以及毕业设计论文。</w:t>
      </w:r>
      <w:r>
        <w:rPr>
          <w:rFonts w:hint="eastAsia" w:ascii="仿宋_GB2312" w:hAnsi="微软雅黑" w:eastAsia="仿宋_GB2312"/>
          <w:color w:val="000000"/>
          <w:kern w:val="0"/>
          <w:sz w:val="24"/>
        </w:rPr>
        <w:t>最后撰写的设计说明书或研究论文并装订成册（ 2周）。</w:t>
      </w: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 xml:space="preserve">[1] 李继民，李珍，刘明，管印超. </w:t>
      </w:r>
      <w:r>
        <w:rPr>
          <w:rFonts w:ascii="仿宋_GB2312" w:hAnsi="微软雅黑" w:eastAsia="仿宋_GB2312"/>
          <w:color w:val="000000"/>
          <w:kern w:val="0"/>
          <w:sz w:val="24"/>
        </w:rPr>
        <w:t>计算机专业毕业设计（论文）指导</w:t>
      </w:r>
      <w:r>
        <w:rPr>
          <w:rFonts w:hint="eastAsia" w:ascii="仿宋_GB2312" w:hAnsi="微软雅黑" w:eastAsia="仿宋_GB2312"/>
          <w:color w:val="000000"/>
          <w:kern w:val="0"/>
          <w:sz w:val="24"/>
        </w:rPr>
        <w:t>.北京：清华大学出版社，2009.</w:t>
      </w:r>
    </w:p>
    <w:p>
      <w:pPr>
        <w:pStyle w:val="17"/>
        <w:tabs>
          <w:tab w:val="left" w:pos="0"/>
        </w:tabs>
        <w:spacing w:before="0" w:beforeAutospacing="0" w:after="0" w:afterAutospacing="0" w:line="360" w:lineRule="auto"/>
        <w:ind w:firstLine="120" w:firstLineChars="50"/>
        <w:jc w:val="both"/>
        <w:rPr>
          <w:rFonts w:ascii="仿宋_GB2312" w:eastAsia="仿宋_GB2312"/>
        </w:rPr>
      </w:pPr>
      <w:r>
        <w:rPr>
          <w:rFonts w:hint="eastAsia" w:ascii="黑体" w:eastAsia="黑体"/>
        </w:rPr>
        <w:t>2. 主要参考书</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[1] 杜文洁，景秀丽.</w:t>
      </w:r>
      <w:r>
        <w:rPr>
          <w:rFonts w:ascii="仿宋_GB2312" w:hAnsi="微软雅黑" w:eastAsia="仿宋_GB2312"/>
          <w:color w:val="000000"/>
          <w:kern w:val="0"/>
          <w:sz w:val="24"/>
        </w:rPr>
        <w:t>计算机专业毕业设计指导教程</w:t>
      </w:r>
      <w:r>
        <w:rPr>
          <w:rFonts w:hint="eastAsia" w:ascii="仿宋_GB2312" w:hAnsi="微软雅黑" w:eastAsia="仿宋_GB2312"/>
          <w:color w:val="000000"/>
          <w:kern w:val="0"/>
          <w:sz w:val="24"/>
        </w:rPr>
        <w:t>.北京</w:t>
      </w:r>
      <w:r>
        <w:rPr>
          <w:rFonts w:ascii="仿宋_GB2312" w:hAnsi="微软雅黑" w:eastAsia="仿宋_GB2312"/>
          <w:color w:val="000000"/>
          <w:kern w:val="0"/>
          <w:sz w:val="24"/>
        </w:rPr>
        <w:t>:</w:t>
      </w:r>
      <w:r>
        <w:rPr>
          <w:rFonts w:hint="eastAsia" w:ascii="仿宋_GB2312" w:hAnsi="微软雅黑" w:eastAsia="仿宋_GB2312"/>
          <w:color w:val="000000"/>
          <w:kern w:val="0"/>
          <w:sz w:val="24"/>
        </w:rPr>
        <w:t xml:space="preserve"> 清华大学出版社，2013. </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[2] 有关毕业设计的期刊文献等.</w:t>
      </w:r>
    </w:p>
    <w:p>
      <w:pPr>
        <w:sectPr>
          <w:pgSz w:w="11906" w:h="16838"/>
          <w:pgMar w:top="1440" w:right="1800" w:bottom="1440" w:left="1800" w:header="851" w:footer="992" w:gutter="0"/>
          <w:cols w:space="425" w:num="1"/>
          <w:docGrid w:type="lines" w:linePitch="312" w:charSpace="0"/>
        </w:sectPr>
      </w:pPr>
    </w:p>
    <w:p>
      <w:pPr>
        <w:spacing w:line="360" w:lineRule="auto"/>
        <w:jc w:val="center"/>
        <w:rPr>
          <w:rFonts w:ascii="黑体" w:eastAsia="黑体"/>
          <w:sz w:val="32"/>
          <w:szCs w:val="32"/>
        </w:rPr>
      </w:pPr>
      <w:r>
        <w:rPr>
          <w:rFonts w:hint="eastAsia" w:ascii="黑体" w:eastAsia="黑体"/>
          <w:sz w:val="32"/>
          <w:szCs w:val="32"/>
        </w:rPr>
        <w:t>计算机科学与技术学院计算机科学与技术（对口单招）专业</w:t>
      </w:r>
    </w:p>
    <w:p>
      <w:pPr>
        <w:pStyle w:val="18"/>
        <w:rPr>
          <w:rFonts w:ascii="黑体" w:hAnsi="黑体" w:eastAsia="黑体"/>
          <w:b w:val="0"/>
          <w:sz w:val="36"/>
          <w:szCs w:val="36"/>
        </w:rPr>
      </w:pPr>
      <w:bookmarkStart w:id="38" w:name="_Toc477724126"/>
      <w:r>
        <w:rPr>
          <w:rFonts w:hint="eastAsia" w:ascii="黑体" w:hAnsi="黑体" w:eastAsia="黑体"/>
          <w:b w:val="0"/>
          <w:sz w:val="36"/>
          <w:szCs w:val="36"/>
        </w:rPr>
        <w:t>《专业技能训练》课程简介</w:t>
      </w:r>
      <w:bookmarkEnd w:id="38"/>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Times New Roman" w:eastAsia="仿宋_GB2312"/>
          <w:color w:val="auto"/>
          <w:kern w:val="2"/>
        </w:rPr>
        <w:t>专业技能训练</w:t>
      </w:r>
      <w:r>
        <w:rPr>
          <w:rFonts w:ascii="黑体" w:eastAsia="黑体"/>
        </w:rPr>
        <w:tab/>
      </w:r>
      <w:r>
        <w:rPr>
          <w:rFonts w:hint="eastAsia" w:ascii="黑体" w:eastAsia="黑体"/>
        </w:rPr>
        <w:t>学时：</w:t>
      </w:r>
      <w:r>
        <w:rPr>
          <w:rFonts w:hint="eastAsia" w:ascii="仿宋_GB2312" w:hAnsi="Times New Roman" w:eastAsia="仿宋_GB2312"/>
          <w:color w:val="auto"/>
          <w:kern w:val="2"/>
        </w:rPr>
        <w:t>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Times New Roman" w:eastAsia="仿宋_GB2312"/>
          <w:color w:val="auto"/>
          <w:kern w:val="2"/>
        </w:rPr>
        <w:t>1</w:t>
      </w:r>
      <w:r>
        <w:rPr>
          <w:rFonts w:ascii="黑体" w:eastAsia="黑体"/>
        </w:rPr>
        <w:tab/>
      </w:r>
      <w:r>
        <w:rPr>
          <w:rFonts w:hint="eastAsia" w:ascii="黑体" w:eastAsia="黑体"/>
        </w:rPr>
        <w:t>考核方式：</w:t>
      </w:r>
      <w:r>
        <w:rPr>
          <w:rFonts w:hint="eastAsia" w:ascii="仿宋_GB2312" w:hAnsi="Times New Roman" w:eastAsia="仿宋_GB2312"/>
          <w:color w:val="auto"/>
          <w:kern w:val="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Times New Roman" w:eastAsia="仿宋_GB2312"/>
          <w:color w:val="auto"/>
          <w:kern w:val="2"/>
        </w:rPr>
        <w:t>无</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20"/>
        <w:rPr>
          <w:rFonts w:ascii="仿宋_GB2312" w:eastAsia="仿宋_GB2312"/>
        </w:rPr>
      </w:pPr>
      <w:r>
        <w:rPr>
          <w:rFonts w:hint="eastAsia" w:ascii="仿宋_GB2312" w:eastAsia="仿宋_GB2312"/>
        </w:rPr>
        <w:t>《专业技能训练》为计算机科学与技术（对口单招）专业必修的课程。该课程的任务使学生了解计算机的软硬件组成、安装和维护；掌握Windows文件系统及相关操作、常用文字处理软件Word、电子表格制作工具Excel、演示文稿PowerPoint等软件的使用。</w:t>
      </w:r>
    </w:p>
    <w:p>
      <w:pPr>
        <w:spacing w:line="440" w:lineRule="exact"/>
        <w:ind w:firstLine="420"/>
        <w:rPr>
          <w:rFonts w:ascii="仿宋_GB2312" w:eastAsia="仿宋_GB2312"/>
        </w:rPr>
      </w:pPr>
      <w:r>
        <w:rPr>
          <w:rFonts w:hint="eastAsia" w:ascii="仿宋_GB2312" w:eastAsia="仿宋_GB2312"/>
        </w:rPr>
        <w:t>通过专业老师讲解及学生实际实践，让学生了解计算机的硬件组成、熟悉计算机硬件维护、系统软件及其他相关应用软件的安装；能够达到每分钟击键100次左右的平均水平，基本实现盲打；掌握Word、Excel、PowerPoint软件的使用方法，能够使用他们完成基本的文件管理、文字数据、数据统计及基本的演示文稿制作。</w:t>
      </w:r>
    </w:p>
    <w:p>
      <w:pPr>
        <w:spacing w:line="440" w:lineRule="exact"/>
        <w:ind w:firstLine="420"/>
        <w:rPr>
          <w:rFonts w:ascii="黑体" w:eastAsia="黑体"/>
          <w:sz w:val="24"/>
        </w:rPr>
      </w:pPr>
      <w:r>
        <w:rPr>
          <w:rFonts w:hint="eastAsia" w:ascii="黑体" w:eastAsia="黑体"/>
          <w:sz w:val="24"/>
        </w:rPr>
        <w:t>教材教参：</w:t>
      </w:r>
    </w:p>
    <w:p>
      <w:pPr>
        <w:spacing w:line="440" w:lineRule="exact"/>
        <w:ind w:firstLine="420"/>
        <w:rPr>
          <w:rFonts w:ascii="仿宋_GB2312" w:eastAsia="仿宋_GB2312"/>
          <w:sz w:val="24"/>
        </w:rPr>
      </w:pPr>
      <w:r>
        <w:rPr>
          <w:rFonts w:hint="eastAsia" w:ascii="黑体" w:eastAsia="黑体"/>
          <w:sz w:val="24"/>
        </w:rPr>
        <w:t>1.建议教材</w:t>
      </w:r>
    </w:p>
    <w:p>
      <w:pPr>
        <w:spacing w:line="440" w:lineRule="exact"/>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 xml:space="preserve"> </w:t>
      </w:r>
      <w:r>
        <w:rPr>
          <w:rFonts w:hint="eastAsia" w:ascii="仿宋" w:hAnsi="仿宋" w:eastAsia="仿宋"/>
          <w:sz w:val="24"/>
        </w:rPr>
        <w:t>黄贤立等.计算机应用基础实验指导书.浙江大学出版社,2014.</w:t>
      </w:r>
    </w:p>
    <w:p>
      <w:pPr>
        <w:spacing w:line="440" w:lineRule="exact"/>
        <w:ind w:firstLine="420"/>
        <w:rPr>
          <w:rFonts w:ascii="黑体" w:eastAsia="黑体"/>
          <w:sz w:val="24"/>
        </w:rPr>
      </w:pPr>
      <w:r>
        <w:rPr>
          <w:rFonts w:hint="eastAsia" w:ascii="黑体" w:eastAsia="黑体"/>
          <w:sz w:val="24"/>
        </w:rPr>
        <w:t>2.主要参考书</w:t>
      </w:r>
    </w:p>
    <w:p>
      <w:pPr>
        <w:spacing w:line="440" w:lineRule="exact"/>
        <w:ind w:firstLine="480" w:firstLineChars="200"/>
        <w:rPr>
          <w:rFonts w:ascii="仿宋" w:hAnsi="仿宋" w:eastAsia="仿宋"/>
          <w:sz w:val="24"/>
        </w:rPr>
      </w:pPr>
      <w:r>
        <w:rPr>
          <w:rFonts w:hint="eastAsia" w:ascii="仿宋" w:hAnsi="仿宋" w:eastAsia="仿宋"/>
          <w:sz w:val="24"/>
        </w:rPr>
        <w:t>[1] 韦相和等.计算机应用基础辅导教程.浙江大学出版社，2014.</w:t>
      </w:r>
    </w:p>
    <w:p>
      <w:pPr>
        <w:spacing w:line="440" w:lineRule="exact"/>
        <w:ind w:firstLine="480" w:firstLineChars="200"/>
        <w:rPr>
          <w:rFonts w:ascii="仿宋" w:hAnsi="仿宋" w:eastAsia="仿宋"/>
          <w:sz w:val="24"/>
        </w:rPr>
      </w:pPr>
      <w:r>
        <w:rPr>
          <w:rFonts w:hint="eastAsia" w:ascii="仿宋" w:hAnsi="仿宋" w:eastAsia="仿宋"/>
          <w:sz w:val="24"/>
        </w:rPr>
        <w:t>[2] 孙福炎 孙志挥 大学计算机信息技术教程.南京大学出版社，2016.</w:t>
      </w:r>
    </w:p>
    <w:p/>
    <w:p>
      <w:pPr>
        <w:sectPr>
          <w:pgSz w:w="11906" w:h="16838"/>
          <w:pgMar w:top="1440" w:right="1800" w:bottom="1440" w:left="1800" w:header="851" w:footer="992" w:gutter="0"/>
          <w:cols w:space="425" w:num="1"/>
          <w:docGrid w:type="lines" w:linePitch="312" w:charSpace="0"/>
        </w:sectPr>
      </w:pPr>
    </w:p>
    <w:p>
      <w:pPr>
        <w:spacing w:line="360" w:lineRule="auto"/>
        <w:jc w:val="center"/>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spacing w:line="360" w:lineRule="auto"/>
        <w:jc w:val="center"/>
        <w:rPr>
          <w:rFonts w:ascii="黑体" w:hAnsi="黑体" w:eastAsia="黑体" w:cstheme="majorBidi"/>
          <w:bCs/>
          <w:sz w:val="36"/>
          <w:szCs w:val="36"/>
        </w:rPr>
      </w:pPr>
      <w:bookmarkStart w:id="39" w:name="_Toc477724127"/>
      <w:r>
        <w:rPr>
          <w:rStyle w:val="25"/>
          <w:rFonts w:hint="eastAsia" w:ascii="黑体" w:hAnsi="黑体" w:eastAsia="黑体"/>
          <w:b w:val="0"/>
          <w:sz w:val="36"/>
          <w:szCs w:val="36"/>
        </w:rPr>
        <w:t>《操作系统》课程简介</w:t>
      </w:r>
      <w:bookmarkEnd w:id="39"/>
    </w:p>
    <w:p>
      <w:pPr>
        <w:spacing w:line="360" w:lineRule="auto"/>
        <w:jc w:val="center"/>
        <w:rPr>
          <w:rFonts w:ascii="黑体" w:hAnsi="黑体" w:eastAsia="黑体"/>
          <w:sz w:val="36"/>
          <w:szCs w:val="36"/>
        </w:rPr>
      </w:pPr>
    </w:p>
    <w:p>
      <w:pPr>
        <w:pStyle w:val="17"/>
        <w:tabs>
          <w:tab w:val="left" w:pos="4320"/>
          <w:tab w:val="left" w:pos="8522"/>
        </w:tabs>
        <w:spacing w:before="0" w:beforeAutospacing="0" w:after="0" w:afterAutospacing="0" w:line="360" w:lineRule="auto"/>
        <w:rPr>
          <w:rFonts w:ascii="Calibri" w:hAnsi="Calibri" w:eastAsia="黑体"/>
        </w:rPr>
      </w:pPr>
      <w:r>
        <w:rPr>
          <w:rFonts w:ascii="Calibri" w:hAnsi="Calibri" w:eastAsia="黑体"/>
        </w:rPr>
        <w:t>课程名称：</w:t>
      </w:r>
      <w:r>
        <w:rPr>
          <w:rFonts w:hint="eastAsia" w:ascii="黑体" w:eastAsia="黑体"/>
        </w:rPr>
        <w:t>操作系统</w:t>
      </w:r>
      <w:r>
        <w:rPr>
          <w:rFonts w:ascii="Calibri" w:hAnsi="Calibri" w:eastAsia="黑体"/>
        </w:rPr>
        <w:tab/>
      </w:r>
      <w:r>
        <w:rPr>
          <w:rFonts w:ascii="Calibri" w:hAnsi="Calibri" w:eastAsia="黑体"/>
        </w:rPr>
        <w:t>学时：</w:t>
      </w:r>
      <w:r>
        <w:rPr>
          <w:rFonts w:hint="eastAsia" w:ascii="Calibri" w:hAnsi="Calibri" w:eastAsia="黑体"/>
        </w:rPr>
        <w:t>64</w:t>
      </w:r>
      <w:r>
        <w:rPr>
          <w:rFonts w:ascii="Calibri" w:hAnsi="Calibri" w:eastAsia="黑体"/>
        </w:rPr>
        <w:t>（</w:t>
      </w:r>
      <w:r>
        <w:rPr>
          <w:rFonts w:hint="eastAsia" w:ascii="Calibri" w:hAnsi="Calibri" w:eastAsia="黑体"/>
        </w:rPr>
        <w:t>16</w:t>
      </w:r>
      <w:r>
        <w:rPr>
          <w:rFonts w:ascii="Calibri" w:hAnsi="Calibri" w:eastAsia="黑体"/>
        </w:rPr>
        <w:t>）</w:t>
      </w:r>
    </w:p>
    <w:p>
      <w:pPr>
        <w:pStyle w:val="17"/>
        <w:tabs>
          <w:tab w:val="left" w:pos="4320"/>
          <w:tab w:val="left" w:pos="8522"/>
        </w:tabs>
        <w:spacing w:before="0" w:beforeAutospacing="0" w:after="0" w:afterAutospacing="0" w:line="360" w:lineRule="auto"/>
        <w:rPr>
          <w:rFonts w:ascii="Calibri" w:hAnsi="Calibri" w:eastAsia="黑体"/>
        </w:rPr>
      </w:pPr>
      <w:r>
        <w:rPr>
          <w:rFonts w:ascii="Calibri" w:hAnsi="Calibri" w:eastAsia="黑体"/>
        </w:rPr>
        <w:t>学分：3.5</w:t>
      </w:r>
      <w:r>
        <w:rPr>
          <w:rFonts w:ascii="Calibri" w:hAnsi="Calibri" w:eastAsia="黑体"/>
        </w:rPr>
        <w:tab/>
      </w:r>
      <w:r>
        <w:rPr>
          <w:rFonts w:ascii="Calibri" w:hAnsi="Calibri" w:eastAsia="黑体"/>
        </w:rPr>
        <w:t>考核方式：考试</w:t>
      </w:r>
    </w:p>
    <w:p>
      <w:pPr>
        <w:pStyle w:val="17"/>
        <w:tabs>
          <w:tab w:val="left" w:pos="4320"/>
          <w:tab w:val="left" w:pos="8522"/>
        </w:tabs>
        <w:spacing w:before="0" w:beforeAutospacing="0" w:after="0" w:afterAutospacing="0" w:line="360" w:lineRule="auto"/>
        <w:rPr>
          <w:rFonts w:ascii="Calibri" w:hAnsi="Calibri" w:eastAsia="黑体"/>
        </w:rPr>
      </w:pPr>
      <w:r>
        <w:rPr>
          <w:rFonts w:ascii="Calibri" w:hAnsi="Calibri" w:eastAsia="黑体"/>
        </w:rPr>
        <w:t>先修课程：</w:t>
      </w:r>
      <w:r>
        <w:rPr>
          <w:rFonts w:hint="eastAsia" w:ascii="仿宋_GB2312" w:hAnsi="微软雅黑" w:eastAsia="仿宋_GB2312"/>
          <w:kern w:val="2"/>
        </w:rPr>
        <w:t>数据结构、计算机组成原理、C++程序设计</w:t>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课程</w:t>
      </w:r>
      <w:r>
        <w:rPr>
          <w:rFonts w:hint="eastAsia" w:ascii="Calibri" w:hAnsi="Calibri" w:eastAsia="黑体"/>
        </w:rPr>
        <w:t>内容</w:t>
      </w:r>
      <w:r>
        <w:rPr>
          <w:rFonts w:hint="eastAsia" w:ascii="黑体" w:eastAsia="黑体"/>
        </w:rPr>
        <w:t>简介：</w:t>
      </w:r>
    </w:p>
    <w:p>
      <w:pPr>
        <w:spacing w:line="440" w:lineRule="exact"/>
        <w:ind w:firstLine="480" w:firstLineChars="200"/>
        <w:rPr>
          <w:rFonts w:ascii="仿宋_GB2312" w:hAnsi="宋体" w:eastAsia="仿宋_GB2312"/>
          <w:color w:val="000000"/>
          <w:kern w:val="0"/>
          <w:sz w:val="24"/>
        </w:rPr>
      </w:pPr>
      <w:r>
        <w:rPr>
          <w:rFonts w:hint="eastAsia" w:ascii="仿宋_GB2312" w:hAnsi="宋体" w:eastAsia="仿宋_GB2312"/>
          <w:color w:val="000000"/>
          <w:kern w:val="0"/>
          <w:sz w:val="24"/>
        </w:rPr>
        <w:t>《操作系统》是计算机专业的必修课程，是计算机学科最重要的核心课程之一，是计算机专业研究生入学统考的四门专业课之一。</w:t>
      </w:r>
      <w:r>
        <w:rPr>
          <w:rFonts w:hint="eastAsia" w:ascii="仿宋_GB2312" w:hAnsi="宋体" w:eastAsia="仿宋_GB2312"/>
          <w:kern w:val="0"/>
          <w:sz w:val="24"/>
        </w:rPr>
        <w:t>共64课时，其中理论48课时+实验16课时（机</w:t>
      </w:r>
      <w:r>
        <w:rPr>
          <w:rFonts w:hint="eastAsia" w:ascii="仿宋_GB2312" w:hAnsi="宋体" w:eastAsia="仿宋_GB2312"/>
          <w:color w:val="000000"/>
          <w:kern w:val="0"/>
          <w:sz w:val="24"/>
        </w:rPr>
        <w:t>房上课）。操作系统在系统软件中，占据着核心地位，负责管理和控制计算机系统的所有硬件，以及计算机系统资源的分配工作，在整个计算机系统中处于承上启下的关键地位。学习操作系统课程目的是为了让学生了解现代操作系统的基本类型、结构、功能和服务；掌握操作系统的基本原理、要领和资源管理的各种算法。通过操作系统课程的学习，使学生能够掌握操作系统的基本原理、操作系统资源管理各模块的功能，了解操作系统的具体实现方法，达到掌握本门课程中所涉及的一些基本技术的目的，为后续其它课程的学习打下坚实的理论基础。</w:t>
      </w:r>
    </w:p>
    <w:p>
      <w:pPr>
        <w:spacing w:line="440" w:lineRule="exact"/>
        <w:ind w:firstLine="480" w:firstLineChars="200"/>
        <w:rPr>
          <w:rFonts w:ascii="仿宋_GB2312" w:hAnsi="宋体" w:eastAsia="仿宋_GB2312"/>
          <w:color w:val="000000"/>
          <w:kern w:val="0"/>
          <w:sz w:val="24"/>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outlineLvl w:val="1"/>
        <w:rPr>
          <w:rFonts w:ascii="黑体" w:hAnsi="黑体" w:eastAsia="黑体"/>
          <w:b/>
          <w:sz w:val="28"/>
          <w:szCs w:val="28"/>
        </w:rPr>
      </w:pPr>
      <w:r>
        <w:rPr>
          <w:rFonts w:hint="eastAsia" w:ascii="黑体" w:hAnsi="黑体" w:eastAsia="黑体"/>
          <w:b/>
          <w:sz w:val="24"/>
        </w:rPr>
        <w:t>1. 建议教材</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计算机操作系统（第四版）.汤小丹等.西安电子科技大学出版社.2007</w:t>
      </w:r>
    </w:p>
    <w:p>
      <w:pPr>
        <w:spacing w:before="156" w:beforeLines="50" w:after="156" w:afterLines="50" w:line="460" w:lineRule="exact"/>
        <w:rPr>
          <w:rFonts w:ascii="黑体" w:hAnsi="黑体" w:eastAsia="黑体"/>
          <w:b/>
          <w:sz w:val="24"/>
        </w:rPr>
      </w:pPr>
      <w:r>
        <w:rPr>
          <w:rFonts w:hint="eastAsia" w:ascii="黑体" w:hAnsi="黑体" w:eastAsia="黑体"/>
          <w:b/>
          <w:sz w:val="24"/>
        </w:rPr>
        <w:t>2. 主要参考书</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现代操作系统(第三版)(Modern Operating System).陈向群，马洪兵译.机械工业出版社.2009.</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[2] 操作系统教程（第三版）.费翔林，骆斌，谢立编.高等教育出版社.2014</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[3] 操作系统概念(第七版)（Operating System Concept）.郑扣根译.高等教育出版社.2010</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[4] 计算机的心智——操作系统之哲学原理（第二版）.邹恒明著.机械工业出版社:2012</w:t>
      </w:r>
    </w:p>
    <w:p>
      <w:p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hint="eastAsia" w:ascii="黑体" w:hAnsi="黑体" w:eastAsia="黑体"/>
          <w:sz w:val="32"/>
          <w:szCs w:val="32"/>
        </w:rPr>
      </w:pPr>
      <w:r>
        <w:rPr>
          <w:rFonts w:hint="eastAsia" w:ascii="黑体" w:hAnsi="黑体" w:eastAsia="黑体"/>
          <w:sz w:val="32"/>
          <w:szCs w:val="32"/>
        </w:rPr>
        <w:t>计算机科学与技术学院计算机科学与技术（对口单招）专业</w:t>
      </w:r>
    </w:p>
    <w:p>
      <w:pPr>
        <w:spacing w:before="156" w:beforeLines="50" w:after="156" w:afterLines="50" w:line="360" w:lineRule="auto"/>
        <w:jc w:val="center"/>
        <w:rPr>
          <w:rFonts w:ascii="黑体" w:eastAsia="黑体"/>
          <w:b/>
          <w:bCs/>
          <w:sz w:val="36"/>
          <w:szCs w:val="36"/>
        </w:rPr>
      </w:pPr>
      <w:bookmarkStart w:id="40" w:name="_Toc477724128"/>
      <w:r>
        <w:rPr>
          <w:rStyle w:val="25"/>
          <w:rFonts w:hint="eastAsia" w:ascii="黑体" w:hAnsi="黑体" w:eastAsia="黑体"/>
          <w:b w:val="0"/>
          <w:sz w:val="36"/>
          <w:szCs w:val="36"/>
        </w:rPr>
        <w:t>《计算机网络》课程简介</w:t>
      </w:r>
      <w:bookmarkEnd w:id="40"/>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计算机网络</w:t>
      </w:r>
      <w:r>
        <w:rPr>
          <w:rFonts w:ascii="黑体" w:eastAsia="黑体"/>
        </w:rPr>
        <w:tab/>
      </w:r>
      <w:r>
        <w:rPr>
          <w:rFonts w:hint="eastAsia" w:ascii="黑体" w:eastAsia="黑体"/>
        </w:rPr>
        <w:t>学时：</w:t>
      </w:r>
      <w:r>
        <w:rPr>
          <w:rFonts w:hint="eastAsia" w:ascii="仿宋_GB2312" w:hAnsi="微软雅黑" w:eastAsia="仿宋_GB2312"/>
        </w:rPr>
        <w:t>48 + 16</w:t>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3.5</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17"/>
        <w:tabs>
          <w:tab w:val="left" w:pos="3840"/>
          <w:tab w:val="left" w:pos="8522"/>
        </w:tabs>
        <w:spacing w:before="0" w:beforeAutospacing="0" w:after="0" w:afterAutospacing="0" w:line="360" w:lineRule="auto"/>
        <w:rPr>
          <w:rFonts w:ascii="黑体" w:eastAsia="黑体"/>
          <w:color w:val="auto"/>
        </w:rPr>
      </w:pPr>
      <w:r>
        <w:rPr>
          <w:rFonts w:hint="eastAsia" w:ascii="黑体" w:eastAsia="黑体"/>
          <w:color w:val="auto"/>
        </w:rPr>
        <w:t>先修课程：</w:t>
      </w:r>
      <w:r>
        <w:rPr>
          <w:rFonts w:hint="eastAsia" w:ascii="仿宋_GB2312" w:hAnsi="微软雅黑" w:eastAsia="仿宋_GB2312"/>
          <w:color w:val="auto"/>
        </w:rPr>
        <w:t>《C++程序设计》、《数据结构》、《大学数学》、《大学物理》</w:t>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基础必修课，计算机网络是计算机科学与技术专业的一门专业基础平台课程。本课程以计算机网络体系结构的分层模型为基础，介绍计算机网络的基本概念、网络体系结构及典型网络协议，并结合局域网、广域网技术和TCP/IP协议介绍了物理层、数据链路层、网络层、运输层和应用层的主要功能、主要协议及典型网络设备的工作原理，并介绍Internet典型应用和网络安全等基本概念与原理。并为后续深入学习计算机类相关课程打下良好的基础。</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谢希仁. 计算机网络.第6版[M]. 电子工业出版社, 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吴功宜. 计算机网络.第3版[M]. 清华大学出版社, 2013.</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Andrew S. Tanenbaum, David J. Wetherall 著 严 伟 潘爱民 译.</w:t>
      </w:r>
      <w:r>
        <w:rPr>
          <w:rFonts w:hint="eastAsia"/>
        </w:rPr>
        <w:t xml:space="preserve"> </w:t>
      </w:r>
      <w:r>
        <w:rPr>
          <w:rFonts w:hint="eastAsia" w:ascii="仿宋_GB2312" w:eastAsia="仿宋_GB2312" w:cs="Times New Roman"/>
          <w:color w:val="auto"/>
          <w:kern w:val="2"/>
        </w:rPr>
        <w:t>计算机网络. 第5版[M</w:t>
      </w:r>
      <w:r>
        <w:rPr>
          <w:rFonts w:ascii="仿宋_GB2312" w:eastAsia="仿宋_GB2312" w:cs="Times New Roman"/>
          <w:color w:val="auto"/>
          <w:kern w:val="2"/>
        </w:rPr>
        <w:t>]</w:t>
      </w:r>
      <w:r>
        <w:rPr>
          <w:rFonts w:hint="eastAsia" w:ascii="仿宋_GB2312" w:eastAsia="仿宋_GB2312" w:cs="Times New Roman"/>
          <w:color w:val="auto"/>
          <w:kern w:val="2"/>
        </w:rPr>
        <w:t>. 电子工业出版社，2012.</w:t>
      </w:r>
    </w:p>
    <w:p>
      <w:pPr>
        <w:spacing w:before="156" w:beforeLines="50" w:after="156" w:afterLines="50" w:line="360" w:lineRule="auto"/>
        <w:jc w:val="center"/>
        <w:rPr>
          <w:rFonts w:ascii="黑体" w:hAnsi="黑体" w:eastAsia="黑体"/>
          <w:sz w:val="28"/>
          <w:szCs w:val="28"/>
        </w:rPr>
      </w:pPr>
    </w:p>
    <w:p>
      <w:pPr>
        <w:spacing w:before="156" w:beforeLines="50" w:after="156" w:afterLines="50" w:line="360" w:lineRule="auto"/>
        <w:jc w:val="center"/>
        <w:rPr>
          <w:rFonts w:ascii="黑体" w:hAnsi="黑体" w:eastAsia="黑体"/>
          <w:sz w:val="28"/>
          <w:szCs w:val="28"/>
        </w:r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jc w:val="center"/>
        <w:rPr>
          <w:rFonts w:ascii="黑体" w:hAnsi="黑体" w:eastAsia="黑体"/>
          <w:sz w:val="28"/>
          <w:szCs w:val="28"/>
        </w:rPr>
      </w:pPr>
      <w:r>
        <w:rPr>
          <w:rFonts w:hint="eastAsia" w:ascii="黑体" w:hAnsi="黑体" w:eastAsia="黑体"/>
          <w:sz w:val="28"/>
          <w:szCs w:val="28"/>
        </w:rPr>
        <w:t>计算机科学与技术学院计算机科学与技术（对口单招）专业</w:t>
      </w:r>
    </w:p>
    <w:p>
      <w:pPr>
        <w:pStyle w:val="18"/>
        <w:rPr>
          <w:rFonts w:ascii="黑体" w:hAnsi="黑体" w:eastAsia="黑体"/>
          <w:b w:val="0"/>
          <w:sz w:val="36"/>
          <w:szCs w:val="36"/>
        </w:rPr>
      </w:pPr>
      <w:bookmarkStart w:id="41" w:name="_Toc477724129"/>
      <w:r>
        <w:rPr>
          <w:rFonts w:hint="eastAsia" w:ascii="黑体" w:hAnsi="黑体" w:eastAsia="黑体"/>
          <w:b w:val="0"/>
          <w:sz w:val="36"/>
          <w:szCs w:val="36"/>
        </w:rPr>
        <w:t>《Windows可视化程序设计》课程简介</w:t>
      </w:r>
      <w:bookmarkEnd w:id="41"/>
    </w:p>
    <w:p>
      <w:pPr>
        <w:pStyle w:val="17"/>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17"/>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Windows可视化程序设计</w:t>
      </w:r>
      <w:r>
        <w:rPr>
          <w:rFonts w:ascii="黑体" w:eastAsia="黑体"/>
        </w:rPr>
        <w:tab/>
      </w:r>
      <w:r>
        <w:rPr>
          <w:rFonts w:hint="eastAsia" w:ascii="黑体" w:eastAsia="黑体"/>
        </w:rPr>
        <w:t>学时：</w:t>
      </w:r>
      <w:r>
        <w:rPr>
          <w:rFonts w:ascii="仿宋_GB2312" w:hAnsi="微软雅黑" w:eastAsia="仿宋_GB2312"/>
        </w:rPr>
        <w:t>32</w:t>
      </w:r>
      <w:r>
        <w:rPr>
          <w:rFonts w:hint="eastAsia" w:ascii="仿宋_GB2312" w:hAnsi="微软雅黑" w:eastAsia="仿宋_GB2312"/>
        </w:rPr>
        <w:t xml:space="preserve"> + </w:t>
      </w:r>
      <w:r>
        <w:rPr>
          <w:rFonts w:ascii="仿宋_GB2312" w:hAnsi="微软雅黑" w:eastAsia="仿宋_GB2312"/>
        </w:rPr>
        <w:t>32</w:t>
      </w:r>
      <w:r>
        <w:rPr>
          <w:rFonts w:ascii="黑体" w:eastAsia="黑体"/>
        </w:rPr>
        <w:tab/>
      </w:r>
    </w:p>
    <w:p>
      <w:pPr>
        <w:pStyle w:val="17"/>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仿宋_GB2312" w:eastAsia="仿宋_GB2312"/>
          <w:bCs/>
          <w:lang w:bidi="en-US"/>
        </w:rPr>
        <w:t>C++程序设计</w:t>
      </w:r>
      <w:r>
        <w:rPr>
          <w:rFonts w:hint="eastAsia" w:ascii="仿宋_GB2312" w:hAnsi="微软雅黑" w:eastAsia="仿宋_GB2312"/>
        </w:rPr>
        <w:t>》、《</w:t>
      </w:r>
      <w:r>
        <w:rPr>
          <w:rFonts w:hint="eastAsia" w:ascii="仿宋_GB2312" w:hAnsi="仿宋_GB2312" w:eastAsia="仿宋_GB2312"/>
          <w:bCs/>
          <w:lang w:bidi="en-US"/>
        </w:rPr>
        <w:t>数据库原理</w:t>
      </w:r>
      <w:r>
        <w:rPr>
          <w:rFonts w:hint="eastAsia" w:ascii="仿宋_GB2312" w:hAnsi="微软雅黑" w:eastAsia="仿宋_GB2312"/>
        </w:rPr>
        <w:t>》</w:t>
      </w:r>
      <w:r>
        <w:rPr>
          <w:rFonts w:ascii="黑体" w:eastAsia="黑体"/>
        </w:rPr>
        <w:tab/>
      </w:r>
    </w:p>
    <w:p>
      <w:pPr>
        <w:pStyle w:val="17"/>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的选修课。本课程介绍C#程序设计的各种基本方法和基本技术。主要介绍利用C#语言开发Windows窗体应用程序、Web应用程序、图形编程的基本方法和技术。通过理论课的学习和上机实验，使学生能掌握基本的WinForm和Web应用程序等编程方面的基础知识、基本理论和基本技能。能够应用相关知识解决实际问题，并为后续深入学习计算机课程打下良好的基础。</w:t>
      </w:r>
    </w:p>
    <w:p>
      <w:pPr>
        <w:pStyle w:val="17"/>
        <w:tabs>
          <w:tab w:val="left" w:pos="0"/>
        </w:tabs>
        <w:spacing w:before="0" w:beforeAutospacing="0" w:after="0" w:afterAutospacing="0" w:line="360" w:lineRule="auto"/>
        <w:jc w:val="both"/>
        <w:rPr>
          <w:rFonts w:ascii="黑体" w:eastAsia="黑体"/>
        </w:rPr>
      </w:pPr>
    </w:p>
    <w:p>
      <w:pPr>
        <w:pStyle w:val="17"/>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17"/>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何明昌, 张笑钦, 高利新. 可视化程序设计与C#.NET语言[M]. 上海交通大学出版社, 2012.</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罗福强, 白忠建, 杨剑. Visual C#.NET程序设计教程.第2版[M]. 人民邮电出版社, 2012.</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rPr>
          <w:rFonts w:ascii="仿宋_GB2312" w:eastAsia="仿宋_GB2312" w:cs="Times New Roman"/>
          <w:color w:val="auto"/>
          <w:kern w:val="2"/>
        </w:rPr>
        <w:t>郭文夷, 戴芳胜. Visual C#. NET可视化程序设计[M]. 华东理工大学出版社, 2005.</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曾文权. Visual C#.NET程序设计基础[M]. 西安电子科技大学出版社, 2008.</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梁曦, 张运涛, 吴建玉. Visual C#.NET程序设计案例教程[M]. 浙江大学出版社, 2012.</w:t>
      </w:r>
    </w:p>
    <w:p>
      <w:pPr>
        <w:pStyle w:val="2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邱锦伦. Visual C#.NET程序设计教程[M]. 清华大学出版社, 2006.</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altName w:val="Arial Unicode MS"/>
    <w:panose1 w:val="02010609060101010101"/>
    <w:charset w:val="86"/>
    <w:family w:val="modern"/>
    <w:pitch w:val="default"/>
    <w:sig w:usb0="00000000" w:usb1="00000000"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8060131"/>
    </w:sdtPr>
    <w:sdtContent>
      <w:p>
        <w:pPr>
          <w:pStyle w:val="10"/>
          <w:jc w:val="center"/>
        </w:pPr>
        <w:r>
          <w:fldChar w:fldCharType="begin"/>
        </w:r>
        <w:r>
          <w:instrText xml:space="preserve">PAGE   \* MERGEFORMAT</w:instrText>
        </w:r>
        <w:r>
          <w:fldChar w:fldCharType="separate"/>
        </w:r>
        <w:r>
          <w:rPr>
            <w:lang w:val="zh-CN"/>
          </w:rPr>
          <w:t>51</w:t>
        </w:r>
        <w:r>
          <w:fldChar w:fldCharType="end"/>
        </w:r>
      </w:p>
    </w:sdtContent>
  </w:sdt>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CFC"/>
    <w:rsid w:val="00012800"/>
    <w:rsid w:val="00016CFC"/>
    <w:rsid w:val="00046DFB"/>
    <w:rsid w:val="00085F06"/>
    <w:rsid w:val="000C68BC"/>
    <w:rsid w:val="001372EF"/>
    <w:rsid w:val="00337B71"/>
    <w:rsid w:val="00490974"/>
    <w:rsid w:val="00505D8B"/>
    <w:rsid w:val="005C55DC"/>
    <w:rsid w:val="005F35D2"/>
    <w:rsid w:val="00685690"/>
    <w:rsid w:val="006B34FB"/>
    <w:rsid w:val="00887464"/>
    <w:rsid w:val="008A2B3C"/>
    <w:rsid w:val="00990DCD"/>
    <w:rsid w:val="009D1B00"/>
    <w:rsid w:val="00A15F87"/>
    <w:rsid w:val="00AD2D5B"/>
    <w:rsid w:val="00BD7DE4"/>
    <w:rsid w:val="00C44DFF"/>
    <w:rsid w:val="00CB33F8"/>
    <w:rsid w:val="00CC23C2"/>
    <w:rsid w:val="00CE3E1D"/>
    <w:rsid w:val="00D44539"/>
    <w:rsid w:val="00D7166E"/>
    <w:rsid w:val="00D94AFB"/>
    <w:rsid w:val="00DC17D1"/>
    <w:rsid w:val="00F7153A"/>
    <w:rsid w:val="00FA25BD"/>
    <w:rsid w:val="00FB4C34"/>
    <w:rsid w:val="00FD1247"/>
    <w:rsid w:val="56286EB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5">
    <w:name w:val="toc 7"/>
    <w:basedOn w:val="1"/>
    <w:next w:val="1"/>
    <w:unhideWhenUsed/>
    <w:qFormat/>
    <w:uiPriority w:val="39"/>
    <w:pPr>
      <w:ind w:left="1260"/>
      <w:jc w:val="left"/>
    </w:pPr>
    <w:rPr>
      <w:rFonts w:asciiTheme="minorHAnsi" w:hAnsiTheme="minorHAnsi" w:cstheme="minorHAnsi"/>
      <w:sz w:val="20"/>
      <w:szCs w:val="20"/>
    </w:rPr>
  </w:style>
  <w:style w:type="paragraph" w:styleId="6">
    <w:name w:val="toc 5"/>
    <w:basedOn w:val="1"/>
    <w:next w:val="1"/>
    <w:unhideWhenUsed/>
    <w:qFormat/>
    <w:uiPriority w:val="39"/>
    <w:pPr>
      <w:ind w:left="840"/>
      <w:jc w:val="left"/>
    </w:pPr>
    <w:rPr>
      <w:rFonts w:asciiTheme="minorHAnsi" w:hAnsiTheme="minorHAnsi" w:cstheme="minorHAnsi"/>
      <w:sz w:val="20"/>
      <w:szCs w:val="20"/>
    </w:rPr>
  </w:style>
  <w:style w:type="paragraph" w:styleId="7">
    <w:name w:val="toc 3"/>
    <w:basedOn w:val="1"/>
    <w:next w:val="1"/>
    <w:unhideWhenUsed/>
    <w:qFormat/>
    <w:uiPriority w:val="39"/>
    <w:pPr>
      <w:ind w:left="420"/>
      <w:jc w:val="left"/>
    </w:pPr>
    <w:rPr>
      <w:rFonts w:asciiTheme="minorHAnsi" w:hAnsiTheme="minorHAnsi" w:cstheme="minorHAnsi"/>
      <w:sz w:val="20"/>
      <w:szCs w:val="20"/>
    </w:rPr>
  </w:style>
  <w:style w:type="paragraph" w:styleId="8">
    <w:name w:val="toc 8"/>
    <w:basedOn w:val="1"/>
    <w:next w:val="1"/>
    <w:unhideWhenUsed/>
    <w:qFormat/>
    <w:uiPriority w:val="39"/>
    <w:pPr>
      <w:ind w:left="1470"/>
      <w:jc w:val="left"/>
    </w:pPr>
    <w:rPr>
      <w:rFonts w:asciiTheme="minorHAnsi" w:hAnsiTheme="minorHAnsi" w:cstheme="minorHAnsi"/>
      <w:sz w:val="20"/>
      <w:szCs w:val="20"/>
    </w:rPr>
  </w:style>
  <w:style w:type="paragraph" w:styleId="9">
    <w:name w:val="Balloon Text"/>
    <w:basedOn w:val="1"/>
    <w:link w:val="27"/>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8296"/>
      </w:tabs>
      <w:jc w:val="center"/>
    </w:pPr>
    <w:rPr>
      <w:rFonts w:asciiTheme="minorHAnsi" w:hAnsiTheme="minorHAnsi" w:cstheme="minorHAnsi"/>
      <w:b/>
      <w:bCs/>
      <w:sz w:val="20"/>
      <w:szCs w:val="20"/>
    </w:rPr>
  </w:style>
  <w:style w:type="paragraph" w:styleId="13">
    <w:name w:val="toc 4"/>
    <w:basedOn w:val="1"/>
    <w:next w:val="1"/>
    <w:unhideWhenUsed/>
    <w:qFormat/>
    <w:uiPriority w:val="39"/>
    <w:pPr>
      <w:ind w:left="630"/>
      <w:jc w:val="left"/>
    </w:pPr>
    <w:rPr>
      <w:rFonts w:asciiTheme="minorHAnsi" w:hAnsiTheme="minorHAnsi" w:cstheme="minorHAnsi"/>
      <w:sz w:val="20"/>
      <w:szCs w:val="20"/>
    </w:rPr>
  </w:style>
  <w:style w:type="paragraph" w:styleId="14">
    <w:name w:val="toc 6"/>
    <w:basedOn w:val="1"/>
    <w:next w:val="1"/>
    <w:unhideWhenUsed/>
    <w:qFormat/>
    <w:uiPriority w:val="39"/>
    <w:pPr>
      <w:ind w:left="1050"/>
      <w:jc w:val="left"/>
    </w:pPr>
    <w:rPr>
      <w:rFonts w:asciiTheme="minorHAnsi" w:hAnsiTheme="minorHAnsi" w:cstheme="minorHAnsi"/>
      <w:sz w:val="20"/>
      <w:szCs w:val="20"/>
    </w:rPr>
  </w:style>
  <w:style w:type="paragraph" w:styleId="15">
    <w:name w:val="toc 2"/>
    <w:basedOn w:val="1"/>
    <w:next w:val="1"/>
    <w:unhideWhenUsed/>
    <w:uiPriority w:val="39"/>
    <w:pPr>
      <w:spacing w:before="120"/>
      <w:ind w:left="210"/>
      <w:jc w:val="left"/>
    </w:pPr>
    <w:rPr>
      <w:rFonts w:asciiTheme="minorHAnsi" w:hAnsiTheme="minorHAnsi" w:cstheme="minorHAnsi"/>
      <w:i/>
      <w:iCs/>
      <w:sz w:val="20"/>
      <w:szCs w:val="20"/>
    </w:rPr>
  </w:style>
  <w:style w:type="paragraph" w:styleId="16">
    <w:name w:val="toc 9"/>
    <w:basedOn w:val="1"/>
    <w:next w:val="1"/>
    <w:unhideWhenUsed/>
    <w:qFormat/>
    <w:uiPriority w:val="39"/>
    <w:pPr>
      <w:ind w:left="1680"/>
      <w:jc w:val="left"/>
    </w:pPr>
    <w:rPr>
      <w:rFonts w:asciiTheme="minorHAnsi" w:hAnsiTheme="minorHAnsi" w:cstheme="minorHAnsi"/>
      <w:sz w:val="20"/>
      <w:szCs w:val="20"/>
    </w:rPr>
  </w:style>
  <w:style w:type="paragraph" w:styleId="17">
    <w:name w:val="Normal (Web)"/>
    <w:basedOn w:val="1"/>
    <w:uiPriority w:val="0"/>
    <w:pPr>
      <w:widowControl/>
      <w:spacing w:before="100" w:beforeAutospacing="1" w:after="100" w:afterAutospacing="1"/>
      <w:jc w:val="left"/>
    </w:pPr>
    <w:rPr>
      <w:rFonts w:ascii="宋体" w:hAnsi="宋体"/>
      <w:color w:val="000000"/>
      <w:kern w:val="0"/>
      <w:sz w:val="24"/>
    </w:rPr>
  </w:style>
  <w:style w:type="paragraph" w:styleId="18">
    <w:name w:val="Title"/>
    <w:basedOn w:val="1"/>
    <w:next w:val="1"/>
    <w:link w:val="25"/>
    <w:qFormat/>
    <w:uiPriority w:val="10"/>
    <w:pPr>
      <w:spacing w:before="240" w:after="60"/>
      <w:jc w:val="center"/>
      <w:outlineLvl w:val="0"/>
    </w:pPr>
    <w:rPr>
      <w:rFonts w:asciiTheme="majorHAnsi" w:hAnsiTheme="majorHAnsi" w:cstheme="majorBidi"/>
      <w:b/>
      <w:bCs/>
      <w:sz w:val="32"/>
      <w:szCs w:val="32"/>
    </w:rPr>
  </w:style>
  <w:style w:type="character" w:styleId="20">
    <w:name w:val="Hyperlink"/>
    <w:basedOn w:val="19"/>
    <w:unhideWhenUsed/>
    <w:uiPriority w:val="99"/>
    <w:rPr>
      <w:color w:val="0000FF" w:themeColor="hyperlink"/>
      <w:u w:val="single"/>
      <w14:textFill>
        <w14:solidFill>
          <w14:schemeClr w14:val="hlink"/>
        </w14:solidFill>
      </w14:textFill>
    </w:rPr>
  </w:style>
  <w:style w:type="paragraph" w:customStyle="1" w:styleId="22">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character" w:customStyle="1" w:styleId="23">
    <w:name w:val="页眉 Char"/>
    <w:basedOn w:val="19"/>
    <w:link w:val="11"/>
    <w:uiPriority w:val="99"/>
    <w:rPr>
      <w:rFonts w:ascii="Times New Roman" w:hAnsi="Times New Roman" w:eastAsia="宋体" w:cs="Times New Roman"/>
      <w:sz w:val="18"/>
      <w:szCs w:val="18"/>
    </w:rPr>
  </w:style>
  <w:style w:type="character" w:customStyle="1" w:styleId="24">
    <w:name w:val="页脚 Char"/>
    <w:basedOn w:val="19"/>
    <w:link w:val="10"/>
    <w:uiPriority w:val="99"/>
    <w:rPr>
      <w:rFonts w:ascii="Times New Roman" w:hAnsi="Times New Roman" w:eastAsia="宋体" w:cs="Times New Roman"/>
      <w:sz w:val="18"/>
      <w:szCs w:val="18"/>
    </w:rPr>
  </w:style>
  <w:style w:type="character" w:customStyle="1" w:styleId="25">
    <w:name w:val="标题 Char"/>
    <w:basedOn w:val="19"/>
    <w:link w:val="18"/>
    <w:qFormat/>
    <w:uiPriority w:val="10"/>
    <w:rPr>
      <w:rFonts w:eastAsia="宋体" w:asciiTheme="majorHAnsi" w:hAnsiTheme="majorHAnsi" w:cstheme="majorBidi"/>
      <w:b/>
      <w:bCs/>
      <w:sz w:val="32"/>
      <w:szCs w:val="32"/>
    </w:rPr>
  </w:style>
  <w:style w:type="character" w:customStyle="1" w:styleId="26">
    <w:name w:val="标题 1 Char"/>
    <w:basedOn w:val="19"/>
    <w:link w:val="2"/>
    <w:qFormat/>
    <w:uiPriority w:val="9"/>
    <w:rPr>
      <w:rFonts w:ascii="Times New Roman" w:hAnsi="Times New Roman" w:eastAsia="宋体" w:cs="Times New Roman"/>
      <w:b/>
      <w:bCs/>
      <w:kern w:val="44"/>
      <w:sz w:val="44"/>
      <w:szCs w:val="44"/>
    </w:rPr>
  </w:style>
  <w:style w:type="character" w:customStyle="1" w:styleId="27">
    <w:name w:val="批注框文本 Char"/>
    <w:basedOn w:val="19"/>
    <w:link w:val="9"/>
    <w:semiHidden/>
    <w:qFormat/>
    <w:uiPriority w:val="99"/>
    <w:rPr>
      <w:rFonts w:ascii="Times New Roman" w:hAnsi="Times New Roman" w:eastAsia="宋体" w:cs="Times New Roman"/>
      <w:sz w:val="18"/>
      <w:szCs w:val="18"/>
    </w:rPr>
  </w:style>
  <w:style w:type="character" w:customStyle="1" w:styleId="28">
    <w:name w:val="标题 2 Char"/>
    <w:basedOn w:val="19"/>
    <w:link w:val="3"/>
    <w:semiHidden/>
    <w:qFormat/>
    <w:uiPriority w:val="9"/>
    <w:rPr>
      <w:rFonts w:asciiTheme="majorHAnsi" w:hAnsiTheme="majorHAnsi" w:eastAsiaTheme="majorEastAsia" w:cstheme="majorBidi"/>
      <w:b/>
      <w:bCs/>
      <w:sz w:val="32"/>
      <w:szCs w:val="32"/>
    </w:rPr>
  </w:style>
  <w:style w:type="character" w:customStyle="1" w:styleId="29">
    <w:name w:val="标题 3 Char"/>
    <w:basedOn w:val="19"/>
    <w:link w:val="4"/>
    <w:semiHidden/>
    <w:qFormat/>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957DC-A1F3-47C7-9FDB-CA44129F22F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5140</Words>
  <Characters>29304</Characters>
  <Lines>244</Lines>
  <Paragraphs>68</Paragraphs>
  <TotalTime>0</TotalTime>
  <ScaleCrop>false</ScaleCrop>
  <LinksUpToDate>false</LinksUpToDate>
  <CharactersWithSpaces>34376</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2017-03-19T12:30:00Z</dcterms:created>
  <dc:creator>chenya</dc:creator>
  <cp:lastModifiedBy>Administrator</cp:lastModifiedBy>
  <cp:lastPrinted>2017-03-19T12:53:00Z</cp:lastPrinted>
  <dcterms:modified xsi:type="dcterms:W3CDTF">2017-03-19T14:22:23Z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